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Ex1.xml" ContentType="application/vnd.ms-office.chartex+xml"/>
  <Override PartName="/word/charts/style2.xml" ContentType="application/vnd.ms-office.chartstyle+xml"/>
  <Override PartName="/word/charts/colors2.xml" ContentType="application/vnd.ms-office.chartcolorstyle+xml"/>
  <Override PartName="/word/charts/chart2.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395D01" w14:textId="320BF806" w:rsidR="00732AC3" w:rsidRDefault="00732AC3" w:rsidP="00732AC3">
      <w:pPr>
        <w:jc w:val="center"/>
        <w:rPr>
          <w:rFonts w:ascii="Arial" w:hAnsi="Arial" w:cs="Arial"/>
          <w:b/>
          <w:sz w:val="24"/>
          <w:szCs w:val="24"/>
        </w:rPr>
      </w:pPr>
      <w:r>
        <w:rPr>
          <w:rFonts w:ascii="Arial" w:hAnsi="Arial" w:cs="Arial"/>
          <w:b/>
          <w:sz w:val="24"/>
          <w:szCs w:val="24"/>
        </w:rPr>
        <w:t>INFORME TÉCNICO Y FINANCIERO</w:t>
      </w:r>
      <w:r w:rsidR="0022311A">
        <w:rPr>
          <w:rFonts w:ascii="Arial" w:hAnsi="Arial" w:cs="Arial"/>
          <w:b/>
          <w:sz w:val="24"/>
          <w:szCs w:val="24"/>
        </w:rPr>
        <w:t xml:space="preserve"> ACTA </w:t>
      </w:r>
      <w:r w:rsidR="003311F1">
        <w:rPr>
          <w:rFonts w:ascii="Arial" w:hAnsi="Arial" w:cs="Arial"/>
          <w:b/>
          <w:sz w:val="24"/>
          <w:szCs w:val="24"/>
        </w:rPr>
        <w:t xml:space="preserve">FINAL </w:t>
      </w:r>
      <w:r>
        <w:rPr>
          <w:rFonts w:ascii="Arial" w:hAnsi="Arial" w:cs="Arial"/>
          <w:b/>
          <w:sz w:val="24"/>
          <w:szCs w:val="24"/>
        </w:rPr>
        <w:t xml:space="preserve">DEL CONTRATO DE OBRA </w:t>
      </w:r>
      <w:r w:rsidRPr="00732AC3">
        <w:rPr>
          <w:rFonts w:ascii="Arial" w:hAnsi="Arial" w:cs="Arial"/>
          <w:b/>
          <w:sz w:val="24"/>
          <w:szCs w:val="24"/>
        </w:rPr>
        <w:t>LP-001-2024</w:t>
      </w:r>
      <w:r>
        <w:rPr>
          <w:rFonts w:ascii="Arial" w:hAnsi="Arial" w:cs="Arial"/>
          <w:b/>
          <w:sz w:val="24"/>
          <w:szCs w:val="24"/>
        </w:rPr>
        <w:t>.</w:t>
      </w:r>
    </w:p>
    <w:p w14:paraId="23AE2FA9" w14:textId="3D155799" w:rsidR="00732AC3" w:rsidRDefault="00732AC3" w:rsidP="00732AC3">
      <w:pPr>
        <w:jc w:val="center"/>
        <w:rPr>
          <w:rFonts w:ascii="Arial" w:hAnsi="Arial" w:cs="Arial"/>
          <w:b/>
          <w:sz w:val="24"/>
          <w:szCs w:val="24"/>
        </w:rPr>
      </w:pPr>
    </w:p>
    <w:p w14:paraId="76CE54B5" w14:textId="18E1BCB8" w:rsidR="00732AC3" w:rsidRDefault="00732AC3" w:rsidP="00732AC3">
      <w:pPr>
        <w:jc w:val="center"/>
        <w:rPr>
          <w:rFonts w:ascii="Arial" w:hAnsi="Arial" w:cs="Arial"/>
          <w:b/>
          <w:sz w:val="24"/>
          <w:szCs w:val="24"/>
        </w:rPr>
      </w:pPr>
    </w:p>
    <w:p w14:paraId="271198D7" w14:textId="77777777" w:rsidR="00732AC3" w:rsidRDefault="00732AC3" w:rsidP="00732AC3">
      <w:pPr>
        <w:jc w:val="center"/>
        <w:rPr>
          <w:rFonts w:ascii="Arial" w:hAnsi="Arial" w:cs="Arial"/>
          <w:b/>
          <w:sz w:val="24"/>
          <w:szCs w:val="24"/>
        </w:rPr>
      </w:pPr>
    </w:p>
    <w:p w14:paraId="32C7DDC1" w14:textId="77777777" w:rsidR="00732AC3" w:rsidRDefault="00732AC3" w:rsidP="00732AC3">
      <w:pPr>
        <w:jc w:val="center"/>
        <w:rPr>
          <w:rFonts w:ascii="Arial" w:hAnsi="Arial" w:cs="Arial"/>
          <w:b/>
          <w:sz w:val="24"/>
          <w:szCs w:val="24"/>
        </w:rPr>
      </w:pPr>
    </w:p>
    <w:p w14:paraId="1DFC7229" w14:textId="2A132F96" w:rsidR="00F24FA0" w:rsidRDefault="00732AC3" w:rsidP="00832157">
      <w:pPr>
        <w:jc w:val="center"/>
        <w:rPr>
          <w:rFonts w:ascii="Arial" w:hAnsi="Arial" w:cs="Arial"/>
          <w:b/>
          <w:sz w:val="24"/>
          <w:szCs w:val="24"/>
        </w:rPr>
      </w:pPr>
      <w:r>
        <w:rPr>
          <w:rFonts w:ascii="Arial" w:hAnsi="Arial" w:cs="Arial"/>
          <w:b/>
          <w:sz w:val="24"/>
          <w:szCs w:val="24"/>
        </w:rPr>
        <w:t xml:space="preserve">OBJETO DEL CONTRATO: </w:t>
      </w:r>
      <w:r w:rsidR="00832157" w:rsidRPr="00832157">
        <w:rPr>
          <w:rFonts w:ascii="Arial" w:hAnsi="Arial" w:cs="Arial"/>
          <w:b/>
          <w:sz w:val="24"/>
          <w:szCs w:val="24"/>
        </w:rPr>
        <w:t>MEJORAMIENTO DE LA VÍA QUE COMUNICA LA VEREDA EL ENCANTO CON EL CORREGIMIENTO EL SILENCIO DEL MUNICIPIO DE CAREPA</w:t>
      </w:r>
      <w:r w:rsidR="00832157">
        <w:rPr>
          <w:rFonts w:ascii="Arial" w:hAnsi="Arial" w:cs="Arial"/>
          <w:b/>
          <w:sz w:val="24"/>
          <w:szCs w:val="24"/>
        </w:rPr>
        <w:t xml:space="preserve"> </w:t>
      </w:r>
      <w:r w:rsidR="00832157" w:rsidRPr="00832157">
        <w:rPr>
          <w:rFonts w:ascii="Arial" w:hAnsi="Arial" w:cs="Arial"/>
          <w:b/>
          <w:sz w:val="24"/>
          <w:szCs w:val="24"/>
        </w:rPr>
        <w:t>DEPARTAMENTO DE ANTIOQUIA.</w:t>
      </w:r>
    </w:p>
    <w:p w14:paraId="52E1F071" w14:textId="77777777" w:rsidR="00F24FA0" w:rsidRDefault="00F24FA0" w:rsidP="00F24FA0">
      <w:pPr>
        <w:jc w:val="center"/>
        <w:rPr>
          <w:rFonts w:ascii="Arial" w:hAnsi="Arial" w:cs="Arial"/>
          <w:b/>
          <w:sz w:val="24"/>
          <w:szCs w:val="24"/>
        </w:rPr>
      </w:pPr>
    </w:p>
    <w:p w14:paraId="749E33E6" w14:textId="77777777" w:rsidR="00945505" w:rsidRDefault="00945505" w:rsidP="00F24FA0">
      <w:pPr>
        <w:jc w:val="center"/>
        <w:rPr>
          <w:rFonts w:ascii="Arial" w:hAnsi="Arial" w:cs="Arial"/>
          <w:b/>
          <w:sz w:val="24"/>
          <w:szCs w:val="24"/>
        </w:rPr>
      </w:pPr>
    </w:p>
    <w:p w14:paraId="3577D1E0" w14:textId="77777777" w:rsidR="00945505" w:rsidRDefault="00945505" w:rsidP="00F24FA0">
      <w:pPr>
        <w:jc w:val="center"/>
        <w:rPr>
          <w:rFonts w:ascii="Arial" w:hAnsi="Arial" w:cs="Arial"/>
          <w:b/>
          <w:sz w:val="24"/>
          <w:szCs w:val="24"/>
        </w:rPr>
      </w:pPr>
    </w:p>
    <w:p w14:paraId="3B0F2BDD" w14:textId="77777777" w:rsidR="00945505" w:rsidRDefault="00945505" w:rsidP="00F24FA0">
      <w:pPr>
        <w:jc w:val="center"/>
        <w:rPr>
          <w:rFonts w:ascii="Arial" w:hAnsi="Arial" w:cs="Arial"/>
          <w:b/>
          <w:sz w:val="24"/>
          <w:szCs w:val="24"/>
        </w:rPr>
      </w:pPr>
    </w:p>
    <w:p w14:paraId="501299AC" w14:textId="77777777" w:rsidR="00945505" w:rsidRDefault="00945505" w:rsidP="00F24FA0">
      <w:pPr>
        <w:jc w:val="center"/>
        <w:rPr>
          <w:rFonts w:ascii="Arial" w:hAnsi="Arial" w:cs="Arial"/>
          <w:b/>
          <w:sz w:val="24"/>
          <w:szCs w:val="24"/>
        </w:rPr>
      </w:pPr>
    </w:p>
    <w:p w14:paraId="29142FBA" w14:textId="77777777" w:rsidR="00945505" w:rsidRDefault="00945505" w:rsidP="00F24FA0">
      <w:pPr>
        <w:jc w:val="center"/>
        <w:rPr>
          <w:rFonts w:ascii="Arial" w:hAnsi="Arial" w:cs="Arial"/>
          <w:b/>
          <w:sz w:val="24"/>
          <w:szCs w:val="24"/>
        </w:rPr>
      </w:pPr>
    </w:p>
    <w:p w14:paraId="0677BEED" w14:textId="25AA53E3" w:rsidR="00945505" w:rsidRDefault="00945505" w:rsidP="00F24FA0">
      <w:pPr>
        <w:jc w:val="center"/>
        <w:rPr>
          <w:rFonts w:ascii="Arial" w:hAnsi="Arial" w:cs="Arial"/>
          <w:b/>
          <w:sz w:val="24"/>
          <w:szCs w:val="24"/>
        </w:rPr>
      </w:pPr>
      <w:r>
        <w:rPr>
          <w:rFonts w:ascii="Arial" w:hAnsi="Arial" w:cs="Arial"/>
          <w:b/>
          <w:sz w:val="24"/>
          <w:szCs w:val="24"/>
        </w:rPr>
        <w:t>PRESENTADO A:</w:t>
      </w:r>
    </w:p>
    <w:p w14:paraId="1260FDBD" w14:textId="2794F758" w:rsidR="00945505" w:rsidRDefault="00732AC3" w:rsidP="00F24FA0">
      <w:pPr>
        <w:jc w:val="center"/>
        <w:rPr>
          <w:rFonts w:ascii="Arial" w:hAnsi="Arial" w:cs="Arial"/>
          <w:b/>
          <w:sz w:val="24"/>
          <w:szCs w:val="24"/>
        </w:rPr>
      </w:pPr>
      <w:r w:rsidRPr="00732AC3">
        <w:rPr>
          <w:rFonts w:ascii="Arial" w:hAnsi="Arial" w:cs="Arial"/>
          <w:b/>
          <w:sz w:val="24"/>
          <w:szCs w:val="24"/>
        </w:rPr>
        <w:t xml:space="preserve">WILMAR LOZANO MOSQUERA </w:t>
      </w:r>
      <w:r>
        <w:rPr>
          <w:rFonts w:ascii="Arial" w:hAnsi="Arial" w:cs="Arial"/>
          <w:b/>
          <w:sz w:val="24"/>
          <w:szCs w:val="24"/>
        </w:rPr>
        <w:t xml:space="preserve">INTERVENTOR Y/O </w:t>
      </w:r>
      <w:r w:rsidR="00832157" w:rsidRPr="00832157">
        <w:rPr>
          <w:rFonts w:ascii="Arial" w:hAnsi="Arial" w:cs="Arial"/>
          <w:b/>
          <w:sz w:val="24"/>
          <w:szCs w:val="24"/>
        </w:rPr>
        <w:t>ALCALDÍA</w:t>
      </w:r>
      <w:r>
        <w:rPr>
          <w:rFonts w:ascii="Arial" w:hAnsi="Arial" w:cs="Arial"/>
          <w:b/>
          <w:sz w:val="24"/>
          <w:szCs w:val="24"/>
        </w:rPr>
        <w:t xml:space="preserve"> DE</w:t>
      </w:r>
      <w:r w:rsidR="00832157" w:rsidRPr="00832157">
        <w:rPr>
          <w:rFonts w:ascii="Arial" w:hAnsi="Arial" w:cs="Arial"/>
          <w:b/>
          <w:sz w:val="24"/>
          <w:szCs w:val="24"/>
        </w:rPr>
        <w:t xml:space="preserve"> CAREPA</w:t>
      </w:r>
      <w:r>
        <w:rPr>
          <w:rFonts w:ascii="Arial" w:hAnsi="Arial" w:cs="Arial"/>
          <w:b/>
          <w:sz w:val="24"/>
          <w:szCs w:val="24"/>
        </w:rPr>
        <w:t>, ANTIOQUIA</w:t>
      </w:r>
      <w:r w:rsidR="00F74BB3">
        <w:rPr>
          <w:rFonts w:ascii="Arial" w:hAnsi="Arial" w:cs="Arial"/>
          <w:b/>
          <w:sz w:val="24"/>
          <w:szCs w:val="24"/>
        </w:rPr>
        <w:t>.</w:t>
      </w:r>
      <w:r w:rsidR="00945505">
        <w:rPr>
          <w:rFonts w:ascii="Arial" w:hAnsi="Arial" w:cs="Arial"/>
          <w:b/>
          <w:sz w:val="24"/>
          <w:szCs w:val="24"/>
        </w:rPr>
        <w:t xml:space="preserve"> </w:t>
      </w:r>
    </w:p>
    <w:p w14:paraId="548500AD" w14:textId="77777777" w:rsidR="00945505" w:rsidRDefault="00945505" w:rsidP="00F24FA0">
      <w:pPr>
        <w:jc w:val="center"/>
        <w:rPr>
          <w:rFonts w:ascii="Arial" w:hAnsi="Arial" w:cs="Arial"/>
          <w:b/>
          <w:sz w:val="24"/>
          <w:szCs w:val="24"/>
        </w:rPr>
      </w:pPr>
    </w:p>
    <w:p w14:paraId="52C7779F" w14:textId="77777777" w:rsidR="00945505" w:rsidRDefault="00945505" w:rsidP="00F24FA0">
      <w:pPr>
        <w:jc w:val="center"/>
        <w:rPr>
          <w:rFonts w:ascii="Arial" w:hAnsi="Arial" w:cs="Arial"/>
          <w:b/>
          <w:sz w:val="24"/>
          <w:szCs w:val="24"/>
        </w:rPr>
      </w:pPr>
    </w:p>
    <w:p w14:paraId="4944E0E2" w14:textId="77777777" w:rsidR="00945505" w:rsidRDefault="00945505" w:rsidP="00F24FA0">
      <w:pPr>
        <w:jc w:val="center"/>
        <w:rPr>
          <w:rFonts w:ascii="Arial" w:hAnsi="Arial" w:cs="Arial"/>
          <w:b/>
          <w:sz w:val="24"/>
          <w:szCs w:val="24"/>
        </w:rPr>
      </w:pPr>
    </w:p>
    <w:p w14:paraId="6B3A450C" w14:textId="77777777" w:rsidR="00945505" w:rsidRDefault="00945505" w:rsidP="00F24FA0">
      <w:pPr>
        <w:jc w:val="center"/>
        <w:rPr>
          <w:rFonts w:ascii="Arial" w:hAnsi="Arial" w:cs="Arial"/>
          <w:b/>
          <w:sz w:val="24"/>
          <w:szCs w:val="24"/>
        </w:rPr>
      </w:pPr>
    </w:p>
    <w:p w14:paraId="0D77C711" w14:textId="77777777" w:rsidR="00945505" w:rsidRDefault="00945505" w:rsidP="00F24FA0">
      <w:pPr>
        <w:jc w:val="center"/>
        <w:rPr>
          <w:rFonts w:ascii="Arial" w:hAnsi="Arial" w:cs="Arial"/>
          <w:b/>
          <w:sz w:val="24"/>
          <w:szCs w:val="24"/>
        </w:rPr>
      </w:pPr>
    </w:p>
    <w:p w14:paraId="37A5F348" w14:textId="335749AB" w:rsidR="00945505" w:rsidRDefault="00945505" w:rsidP="00F24FA0">
      <w:pPr>
        <w:jc w:val="center"/>
        <w:rPr>
          <w:rFonts w:ascii="Arial" w:hAnsi="Arial" w:cs="Arial"/>
          <w:b/>
          <w:sz w:val="24"/>
          <w:szCs w:val="24"/>
        </w:rPr>
      </w:pPr>
      <w:r>
        <w:rPr>
          <w:rFonts w:ascii="Arial" w:hAnsi="Arial" w:cs="Arial"/>
          <w:b/>
          <w:sz w:val="24"/>
          <w:szCs w:val="24"/>
        </w:rPr>
        <w:t xml:space="preserve">CAREPA </w:t>
      </w:r>
      <w:r w:rsidR="00F74BB3">
        <w:rPr>
          <w:rFonts w:ascii="Arial" w:hAnsi="Arial" w:cs="Arial"/>
          <w:b/>
          <w:sz w:val="24"/>
          <w:szCs w:val="24"/>
        </w:rPr>
        <w:t>–</w:t>
      </w:r>
      <w:r>
        <w:rPr>
          <w:rFonts w:ascii="Arial" w:hAnsi="Arial" w:cs="Arial"/>
          <w:b/>
          <w:sz w:val="24"/>
          <w:szCs w:val="24"/>
        </w:rPr>
        <w:t xml:space="preserve"> ANTIOQUIA</w:t>
      </w:r>
      <w:r w:rsidR="00F74BB3">
        <w:rPr>
          <w:rFonts w:ascii="Arial" w:hAnsi="Arial" w:cs="Arial"/>
          <w:b/>
          <w:sz w:val="24"/>
          <w:szCs w:val="24"/>
        </w:rPr>
        <w:t>.</w:t>
      </w:r>
    </w:p>
    <w:p w14:paraId="15891E5E" w14:textId="6841B4C5" w:rsidR="0027485B" w:rsidRDefault="003311F1" w:rsidP="0027485B">
      <w:pPr>
        <w:jc w:val="center"/>
        <w:rPr>
          <w:rFonts w:ascii="Arial" w:hAnsi="Arial" w:cs="Arial"/>
          <w:b/>
          <w:sz w:val="24"/>
          <w:szCs w:val="24"/>
        </w:rPr>
      </w:pPr>
      <w:r>
        <w:rPr>
          <w:rFonts w:ascii="Arial" w:hAnsi="Arial" w:cs="Arial"/>
          <w:b/>
          <w:sz w:val="24"/>
          <w:szCs w:val="24"/>
        </w:rPr>
        <w:t>1</w:t>
      </w:r>
      <w:r w:rsidR="00FD5D58">
        <w:rPr>
          <w:rFonts w:ascii="Arial" w:hAnsi="Arial" w:cs="Arial"/>
          <w:b/>
          <w:sz w:val="24"/>
          <w:szCs w:val="24"/>
        </w:rPr>
        <w:t>0</w:t>
      </w:r>
      <w:r w:rsidR="0022311A">
        <w:rPr>
          <w:rFonts w:ascii="Arial" w:hAnsi="Arial" w:cs="Arial"/>
          <w:b/>
          <w:sz w:val="24"/>
          <w:szCs w:val="24"/>
        </w:rPr>
        <w:t xml:space="preserve"> DE </w:t>
      </w:r>
      <w:r>
        <w:rPr>
          <w:rFonts w:ascii="Arial" w:hAnsi="Arial" w:cs="Arial"/>
          <w:b/>
          <w:sz w:val="24"/>
          <w:szCs w:val="24"/>
        </w:rPr>
        <w:t>DICIEMBRE</w:t>
      </w:r>
      <w:r w:rsidR="0027485B">
        <w:rPr>
          <w:rFonts w:ascii="Arial" w:hAnsi="Arial" w:cs="Arial"/>
          <w:b/>
          <w:sz w:val="24"/>
          <w:szCs w:val="24"/>
        </w:rPr>
        <w:t xml:space="preserve"> DE 2025</w:t>
      </w:r>
      <w:r w:rsidR="0022311A">
        <w:rPr>
          <w:rFonts w:ascii="Arial" w:hAnsi="Arial" w:cs="Arial"/>
          <w:b/>
          <w:sz w:val="24"/>
          <w:szCs w:val="24"/>
        </w:rPr>
        <w:t>.</w:t>
      </w:r>
    </w:p>
    <w:p w14:paraId="50B0C6BC" w14:textId="77777777" w:rsidR="00F24FA0" w:rsidRDefault="00F24FA0" w:rsidP="00F24FA0">
      <w:pPr>
        <w:jc w:val="center"/>
        <w:rPr>
          <w:rFonts w:ascii="Arial" w:hAnsi="Arial" w:cs="Arial"/>
          <w:b/>
          <w:sz w:val="24"/>
          <w:szCs w:val="24"/>
        </w:rPr>
      </w:pPr>
    </w:p>
    <w:p w14:paraId="28C4F94F" w14:textId="77777777" w:rsidR="00F24FA0" w:rsidRDefault="00F24FA0" w:rsidP="00F24FA0">
      <w:pPr>
        <w:jc w:val="center"/>
        <w:rPr>
          <w:rFonts w:ascii="Arial" w:eastAsia="Century Gothic" w:hAnsi="Arial" w:cs="Arial"/>
          <w:b/>
          <w:color w:val="000000"/>
          <w:sz w:val="24"/>
          <w:szCs w:val="24"/>
          <w:lang w:val="es-MX" w:eastAsia="es-CO" w:bidi="es-CO"/>
        </w:rPr>
      </w:pPr>
    </w:p>
    <w:p w14:paraId="40553BC4" w14:textId="2146C578" w:rsidR="0022311A" w:rsidRPr="0022311A" w:rsidRDefault="0022311A" w:rsidP="0022311A">
      <w:pPr>
        <w:autoSpaceDE w:val="0"/>
        <w:autoSpaceDN w:val="0"/>
        <w:adjustRightInd w:val="0"/>
        <w:jc w:val="center"/>
        <w:rPr>
          <w:rFonts w:ascii="Arial" w:hAnsi="Arial" w:cs="Arial"/>
          <w:b/>
          <w:bCs/>
          <w:iCs/>
          <w:sz w:val="24"/>
          <w:szCs w:val="24"/>
        </w:rPr>
      </w:pPr>
      <w:r w:rsidRPr="0022311A">
        <w:rPr>
          <w:rFonts w:ascii="Arial" w:hAnsi="Arial" w:cs="Arial"/>
          <w:b/>
          <w:bCs/>
          <w:iCs/>
          <w:sz w:val="24"/>
          <w:szCs w:val="24"/>
        </w:rPr>
        <w:lastRenderedPageBreak/>
        <w:t xml:space="preserve">INFORME ACTA </w:t>
      </w:r>
      <w:r w:rsidR="00BB7156">
        <w:rPr>
          <w:rFonts w:ascii="Arial" w:hAnsi="Arial" w:cs="Arial"/>
          <w:b/>
          <w:bCs/>
          <w:iCs/>
          <w:sz w:val="24"/>
          <w:szCs w:val="24"/>
        </w:rPr>
        <w:t>FINAL</w:t>
      </w:r>
      <w:r>
        <w:rPr>
          <w:rFonts w:ascii="Arial" w:hAnsi="Arial" w:cs="Arial"/>
          <w:b/>
          <w:bCs/>
          <w:iCs/>
          <w:sz w:val="24"/>
          <w:szCs w:val="24"/>
        </w:rPr>
        <w:t xml:space="preserve"> DE OBRA </w:t>
      </w:r>
      <w:r w:rsidRPr="0022311A">
        <w:rPr>
          <w:rFonts w:ascii="Arial" w:hAnsi="Arial" w:cs="Arial"/>
          <w:b/>
          <w:bCs/>
          <w:iCs/>
          <w:sz w:val="24"/>
          <w:szCs w:val="24"/>
        </w:rPr>
        <w:t>No.</w:t>
      </w:r>
      <w:r w:rsidR="00BB7156">
        <w:rPr>
          <w:rFonts w:ascii="Arial" w:hAnsi="Arial" w:cs="Arial"/>
          <w:b/>
          <w:bCs/>
          <w:iCs/>
          <w:sz w:val="24"/>
          <w:szCs w:val="24"/>
        </w:rPr>
        <w:t>4</w:t>
      </w:r>
      <w:r w:rsidRPr="0022311A">
        <w:rPr>
          <w:rFonts w:ascii="Arial" w:hAnsi="Arial" w:cs="Arial"/>
          <w:b/>
          <w:bCs/>
          <w:iCs/>
          <w:sz w:val="24"/>
          <w:szCs w:val="24"/>
        </w:rPr>
        <w:t xml:space="preserve"> DEL CONTRATISTA.</w:t>
      </w:r>
    </w:p>
    <w:p w14:paraId="20E2A2F3" w14:textId="77777777" w:rsidR="0022311A" w:rsidRPr="0022311A" w:rsidRDefault="0022311A" w:rsidP="0022311A">
      <w:pPr>
        <w:autoSpaceDE w:val="0"/>
        <w:autoSpaceDN w:val="0"/>
        <w:adjustRightInd w:val="0"/>
        <w:jc w:val="center"/>
        <w:rPr>
          <w:rFonts w:ascii="Arial" w:hAnsi="Arial" w:cs="Arial"/>
          <w:b/>
          <w:bCs/>
          <w:iCs/>
          <w:sz w:val="24"/>
          <w:szCs w:val="24"/>
        </w:rPr>
      </w:pPr>
    </w:p>
    <w:p w14:paraId="31920877" w14:textId="2EAE6F40" w:rsidR="0022311A" w:rsidRPr="0022311A" w:rsidRDefault="00F22A88" w:rsidP="0022311A">
      <w:pPr>
        <w:autoSpaceDE w:val="0"/>
        <w:autoSpaceDN w:val="0"/>
        <w:adjustRightInd w:val="0"/>
        <w:jc w:val="center"/>
        <w:rPr>
          <w:rFonts w:ascii="Arial" w:hAnsi="Arial" w:cs="Arial"/>
          <w:b/>
          <w:bCs/>
          <w:iCs/>
          <w:sz w:val="24"/>
          <w:szCs w:val="24"/>
        </w:rPr>
      </w:pPr>
      <w:r w:rsidRPr="00832449">
        <w:rPr>
          <w:noProof/>
          <w:sz w:val="16"/>
        </w:rPr>
        <w:drawing>
          <wp:anchor distT="0" distB="0" distL="114300" distR="114300" simplePos="0" relativeHeight="251661312" behindDoc="0" locked="0" layoutInCell="1" allowOverlap="1" wp14:anchorId="3819497E" wp14:editId="5E0FF0CB">
            <wp:simplePos x="0" y="0"/>
            <wp:positionH relativeFrom="margin">
              <wp:align>center</wp:align>
            </wp:positionH>
            <wp:positionV relativeFrom="paragraph">
              <wp:posOffset>620395</wp:posOffset>
            </wp:positionV>
            <wp:extent cx="6353175" cy="4724400"/>
            <wp:effectExtent l="0" t="0" r="9525"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353175" cy="4724400"/>
                    </a:xfrm>
                    <a:prstGeom prst="rect">
                      <a:avLst/>
                    </a:prstGeom>
                  </pic:spPr>
                </pic:pic>
              </a:graphicData>
            </a:graphic>
            <wp14:sizeRelH relativeFrom="margin">
              <wp14:pctWidth>0</wp14:pctWidth>
            </wp14:sizeRelH>
            <wp14:sizeRelV relativeFrom="margin">
              <wp14:pctHeight>0</wp14:pctHeight>
            </wp14:sizeRelV>
          </wp:anchor>
        </w:drawing>
      </w:r>
      <w:r w:rsidR="0022311A" w:rsidRPr="0022311A">
        <w:rPr>
          <w:rFonts w:ascii="Arial" w:hAnsi="Arial" w:cs="Arial"/>
          <w:b/>
          <w:bCs/>
          <w:iCs/>
          <w:sz w:val="24"/>
          <w:szCs w:val="24"/>
        </w:rPr>
        <w:t xml:space="preserve">COMPRENDIDO ENTRE EL </w:t>
      </w:r>
      <w:r w:rsidR="003311F1" w:rsidRPr="003311F1">
        <w:rPr>
          <w:rFonts w:ascii="Arial" w:hAnsi="Arial" w:cs="Arial"/>
          <w:b/>
          <w:bCs/>
          <w:iCs/>
          <w:sz w:val="24"/>
          <w:szCs w:val="24"/>
        </w:rPr>
        <w:t xml:space="preserve">5 DE SEPTIEMBRE </w:t>
      </w:r>
      <w:r w:rsidR="0022311A" w:rsidRPr="0022311A">
        <w:rPr>
          <w:rFonts w:ascii="Arial" w:hAnsi="Arial" w:cs="Arial"/>
          <w:b/>
          <w:bCs/>
          <w:iCs/>
          <w:sz w:val="24"/>
          <w:szCs w:val="24"/>
        </w:rPr>
        <w:t>DE 202</w:t>
      </w:r>
      <w:r w:rsidR="0022311A">
        <w:rPr>
          <w:rFonts w:ascii="Arial" w:hAnsi="Arial" w:cs="Arial"/>
          <w:b/>
          <w:bCs/>
          <w:iCs/>
          <w:sz w:val="24"/>
          <w:szCs w:val="24"/>
        </w:rPr>
        <w:t>5</w:t>
      </w:r>
      <w:r w:rsidR="0022311A" w:rsidRPr="0022311A">
        <w:rPr>
          <w:rFonts w:ascii="Arial" w:hAnsi="Arial" w:cs="Arial"/>
          <w:b/>
          <w:bCs/>
          <w:iCs/>
          <w:sz w:val="24"/>
          <w:szCs w:val="24"/>
        </w:rPr>
        <w:t xml:space="preserve"> Y EL </w:t>
      </w:r>
      <w:r w:rsidR="003311F1">
        <w:rPr>
          <w:rFonts w:ascii="Arial" w:hAnsi="Arial" w:cs="Arial"/>
          <w:b/>
          <w:bCs/>
          <w:iCs/>
          <w:sz w:val="24"/>
          <w:szCs w:val="24"/>
        </w:rPr>
        <w:t>26</w:t>
      </w:r>
      <w:r w:rsidR="0022311A" w:rsidRPr="0022311A">
        <w:rPr>
          <w:rFonts w:ascii="Arial" w:hAnsi="Arial" w:cs="Arial"/>
          <w:b/>
          <w:bCs/>
          <w:iCs/>
          <w:sz w:val="24"/>
          <w:szCs w:val="24"/>
        </w:rPr>
        <w:t xml:space="preserve"> DE </w:t>
      </w:r>
      <w:r w:rsidR="003311F1">
        <w:rPr>
          <w:rFonts w:ascii="Arial" w:hAnsi="Arial" w:cs="Arial"/>
          <w:b/>
          <w:bCs/>
          <w:iCs/>
          <w:sz w:val="24"/>
          <w:szCs w:val="24"/>
        </w:rPr>
        <w:t xml:space="preserve">OCTUBRE </w:t>
      </w:r>
      <w:r w:rsidR="0022311A" w:rsidRPr="0022311A">
        <w:rPr>
          <w:rFonts w:ascii="Arial" w:hAnsi="Arial" w:cs="Arial"/>
          <w:b/>
          <w:bCs/>
          <w:iCs/>
          <w:sz w:val="24"/>
          <w:szCs w:val="24"/>
        </w:rPr>
        <w:t>DEL 202</w:t>
      </w:r>
      <w:r w:rsidR="0022311A">
        <w:rPr>
          <w:rFonts w:ascii="Arial" w:hAnsi="Arial" w:cs="Arial"/>
          <w:b/>
          <w:bCs/>
          <w:iCs/>
          <w:sz w:val="24"/>
          <w:szCs w:val="24"/>
        </w:rPr>
        <w:t>5</w:t>
      </w:r>
      <w:r w:rsidR="0022311A" w:rsidRPr="0022311A">
        <w:rPr>
          <w:rFonts w:ascii="Arial" w:hAnsi="Arial" w:cs="Arial"/>
          <w:b/>
          <w:bCs/>
          <w:iCs/>
          <w:sz w:val="24"/>
          <w:szCs w:val="24"/>
        </w:rPr>
        <w:t>.</w:t>
      </w:r>
    </w:p>
    <w:p w14:paraId="09E9D58E" w14:textId="24958266" w:rsidR="0022311A" w:rsidRPr="00F22A88" w:rsidRDefault="0022311A" w:rsidP="00F22A88">
      <w:pPr>
        <w:autoSpaceDE w:val="0"/>
        <w:autoSpaceDN w:val="0"/>
        <w:adjustRightInd w:val="0"/>
        <w:jc w:val="center"/>
        <w:rPr>
          <w:rFonts w:ascii="Arial" w:hAnsi="Arial" w:cs="Arial"/>
          <w:b/>
          <w:bCs/>
          <w:iCs/>
          <w:sz w:val="24"/>
          <w:szCs w:val="24"/>
        </w:rPr>
      </w:pPr>
      <w:r w:rsidRPr="0022311A">
        <w:rPr>
          <w:rFonts w:ascii="Arial" w:hAnsi="Arial" w:cs="Arial"/>
          <w:b/>
          <w:bCs/>
          <w:iCs/>
          <w:sz w:val="24"/>
          <w:szCs w:val="24"/>
        </w:rPr>
        <w:t xml:space="preserve"> </w:t>
      </w:r>
      <w:r w:rsidRPr="0022311A">
        <w:rPr>
          <w:rFonts w:ascii="Arial" w:hAnsi="Arial" w:cs="Arial"/>
          <w:b/>
          <w:bCs/>
          <w:sz w:val="24"/>
          <w:szCs w:val="24"/>
        </w:rPr>
        <w:t xml:space="preserve"> </w:t>
      </w:r>
    </w:p>
    <w:p w14:paraId="7F1284DE" w14:textId="1F5BAB9C" w:rsidR="0022311A" w:rsidRPr="0022311A" w:rsidRDefault="0022311A" w:rsidP="0022311A">
      <w:pPr>
        <w:jc w:val="center"/>
        <w:rPr>
          <w:rFonts w:ascii="Arial" w:hAnsi="Arial" w:cs="Arial"/>
          <w:sz w:val="24"/>
          <w:szCs w:val="24"/>
        </w:rPr>
      </w:pPr>
      <w:r>
        <w:rPr>
          <w:rFonts w:ascii="Arial" w:hAnsi="Arial" w:cs="Arial"/>
          <w:b/>
          <w:sz w:val="24"/>
          <w:szCs w:val="24"/>
        </w:rPr>
        <w:t xml:space="preserve">CONTRATO DE OBRA </w:t>
      </w:r>
      <w:r w:rsidRPr="00732AC3">
        <w:rPr>
          <w:rFonts w:ascii="Arial" w:hAnsi="Arial" w:cs="Arial"/>
          <w:b/>
          <w:sz w:val="24"/>
          <w:szCs w:val="24"/>
        </w:rPr>
        <w:t>LP-001-2024</w:t>
      </w:r>
      <w:r w:rsidRPr="0022311A">
        <w:rPr>
          <w:rFonts w:ascii="Arial" w:hAnsi="Arial" w:cs="Arial"/>
          <w:b/>
          <w:bCs/>
          <w:sz w:val="24"/>
          <w:szCs w:val="24"/>
        </w:rPr>
        <w:t xml:space="preserve"> DE OBJETO “</w:t>
      </w:r>
      <w:r w:rsidRPr="00832157">
        <w:rPr>
          <w:rFonts w:ascii="Arial" w:hAnsi="Arial" w:cs="Arial"/>
          <w:b/>
          <w:sz w:val="24"/>
          <w:szCs w:val="24"/>
        </w:rPr>
        <w:t>MEJORAMIENTO DE LA VÍA QUE COMUNICA LA VEREDA EL ENCANTO CON EL CORREGIMIENTO EL SILENCIO DEL MUNICIPIO DE CAREPA</w:t>
      </w:r>
      <w:r>
        <w:rPr>
          <w:rFonts w:ascii="Arial" w:hAnsi="Arial" w:cs="Arial"/>
          <w:b/>
          <w:sz w:val="24"/>
          <w:szCs w:val="24"/>
        </w:rPr>
        <w:t xml:space="preserve"> </w:t>
      </w:r>
      <w:r w:rsidRPr="00832157">
        <w:rPr>
          <w:rFonts w:ascii="Arial" w:hAnsi="Arial" w:cs="Arial"/>
          <w:b/>
          <w:sz w:val="24"/>
          <w:szCs w:val="24"/>
        </w:rPr>
        <w:t>DEPARTAMENTO DE ANTIOQUI</w:t>
      </w:r>
      <w:r>
        <w:rPr>
          <w:rFonts w:ascii="Arial" w:hAnsi="Arial" w:cs="Arial"/>
          <w:b/>
          <w:sz w:val="24"/>
          <w:szCs w:val="24"/>
        </w:rPr>
        <w:t>A</w:t>
      </w:r>
      <w:r w:rsidRPr="0022311A">
        <w:rPr>
          <w:rFonts w:ascii="Arial" w:hAnsi="Arial" w:cs="Arial"/>
          <w:b/>
          <w:bCs/>
          <w:sz w:val="24"/>
          <w:szCs w:val="24"/>
        </w:rPr>
        <w:t>”.</w:t>
      </w:r>
      <w:r w:rsidRPr="0022311A">
        <w:rPr>
          <w:rFonts w:ascii="Arial" w:hAnsi="Arial" w:cs="Arial"/>
          <w:sz w:val="24"/>
          <w:szCs w:val="24"/>
        </w:rPr>
        <w:tab/>
      </w:r>
    </w:p>
    <w:sdt>
      <w:sdtPr>
        <w:rPr>
          <w:rFonts w:asciiTheme="minorHAnsi" w:eastAsiaTheme="minorHAnsi" w:hAnsiTheme="minorHAnsi" w:cstheme="minorBidi"/>
          <w:color w:val="auto"/>
          <w:sz w:val="22"/>
          <w:szCs w:val="22"/>
          <w:lang w:val="es-ES" w:eastAsia="en-US"/>
        </w:rPr>
        <w:id w:val="1827240299"/>
        <w:docPartObj>
          <w:docPartGallery w:val="Table of Contents"/>
          <w:docPartUnique/>
        </w:docPartObj>
      </w:sdtPr>
      <w:sdtEndPr>
        <w:rPr>
          <w:b/>
          <w:bCs/>
        </w:rPr>
      </w:sdtEndPr>
      <w:sdtContent>
        <w:p w14:paraId="0DEDC51B" w14:textId="5673C632" w:rsidR="00840ED7" w:rsidRPr="00ED70D6" w:rsidRDefault="00840ED7" w:rsidP="00840ED7">
          <w:pPr>
            <w:pStyle w:val="TtuloTDC"/>
            <w:jc w:val="center"/>
            <w:rPr>
              <w:rFonts w:ascii="Arial" w:hAnsi="Arial" w:cs="Arial"/>
              <w:b/>
              <w:bCs/>
              <w:color w:val="auto"/>
              <w:sz w:val="22"/>
              <w:szCs w:val="22"/>
            </w:rPr>
          </w:pPr>
          <w:r w:rsidRPr="00ED70D6">
            <w:rPr>
              <w:rFonts w:ascii="Arial" w:hAnsi="Arial" w:cs="Arial"/>
              <w:b/>
              <w:bCs/>
              <w:color w:val="auto"/>
              <w:sz w:val="22"/>
              <w:szCs w:val="22"/>
              <w:lang w:val="es-ES"/>
            </w:rPr>
            <w:t>TABLA DE CONTENIDO</w:t>
          </w:r>
        </w:p>
        <w:p w14:paraId="45769007" w14:textId="20A90EC3" w:rsidR="00ED70D6" w:rsidRPr="00ED70D6" w:rsidRDefault="00840ED7">
          <w:pPr>
            <w:pStyle w:val="TDC1"/>
            <w:tabs>
              <w:tab w:val="right" w:leader="dot" w:pos="8828"/>
            </w:tabs>
            <w:rPr>
              <w:rFonts w:eastAsiaTheme="minorEastAsia"/>
              <w:noProof/>
              <w:kern w:val="2"/>
              <w:lang w:eastAsia="es-CO"/>
              <w14:ligatures w14:val="standardContextual"/>
            </w:rPr>
          </w:pPr>
          <w:r w:rsidRPr="00ED70D6">
            <w:rPr>
              <w:rFonts w:ascii="Arial" w:hAnsi="Arial" w:cs="Arial"/>
              <w:b/>
              <w:bCs/>
              <w:sz w:val="20"/>
              <w:szCs w:val="20"/>
            </w:rPr>
            <w:fldChar w:fldCharType="begin"/>
          </w:r>
          <w:r w:rsidRPr="00ED70D6">
            <w:rPr>
              <w:rFonts w:ascii="Arial" w:hAnsi="Arial" w:cs="Arial"/>
              <w:b/>
              <w:bCs/>
              <w:sz w:val="20"/>
              <w:szCs w:val="20"/>
            </w:rPr>
            <w:instrText xml:space="preserve"> TOC \o "1-3" \h \z \u </w:instrText>
          </w:r>
          <w:r w:rsidRPr="00ED70D6">
            <w:rPr>
              <w:rFonts w:ascii="Arial" w:hAnsi="Arial" w:cs="Arial"/>
              <w:b/>
              <w:bCs/>
              <w:sz w:val="20"/>
              <w:szCs w:val="20"/>
            </w:rPr>
            <w:fldChar w:fldCharType="separate"/>
          </w:r>
          <w:hyperlink w:anchor="_Toc216709648" w:history="1">
            <w:r w:rsidR="00ED70D6" w:rsidRPr="00ED70D6">
              <w:rPr>
                <w:rStyle w:val="Hipervnculo"/>
                <w:rFonts w:ascii="Arial" w:eastAsia="Century Gothic" w:hAnsi="Arial" w:cs="Arial"/>
                <w:b/>
                <w:bCs/>
                <w:noProof/>
                <w:sz w:val="20"/>
                <w:szCs w:val="20"/>
              </w:rPr>
              <w:t xml:space="preserve">1. </w:t>
            </w:r>
            <w:r w:rsidR="00ED70D6" w:rsidRPr="00ED70D6">
              <w:rPr>
                <w:rStyle w:val="Hipervnculo"/>
                <w:rFonts w:ascii="Arial" w:eastAsia="Century Gothic" w:hAnsi="Arial" w:cs="Arial"/>
                <w:b/>
                <w:bCs/>
                <w:noProof/>
                <w:sz w:val="20"/>
                <w:szCs w:val="20"/>
                <w:lang w:bidi="es-CO"/>
              </w:rPr>
              <w:t>INTRODUCCIÓN.</w:t>
            </w:r>
            <w:r w:rsidR="00ED70D6" w:rsidRPr="00ED70D6">
              <w:rPr>
                <w:noProof/>
                <w:webHidden/>
                <w:sz w:val="20"/>
                <w:szCs w:val="20"/>
              </w:rPr>
              <w:tab/>
            </w:r>
            <w:r w:rsidR="00ED70D6" w:rsidRPr="00ED70D6">
              <w:rPr>
                <w:noProof/>
                <w:webHidden/>
                <w:sz w:val="20"/>
                <w:szCs w:val="20"/>
              </w:rPr>
              <w:fldChar w:fldCharType="begin"/>
            </w:r>
            <w:r w:rsidR="00ED70D6" w:rsidRPr="00ED70D6">
              <w:rPr>
                <w:noProof/>
                <w:webHidden/>
                <w:sz w:val="20"/>
                <w:szCs w:val="20"/>
              </w:rPr>
              <w:instrText xml:space="preserve"> PAGEREF _Toc216709648 \h </w:instrText>
            </w:r>
            <w:r w:rsidR="00ED70D6" w:rsidRPr="00ED70D6">
              <w:rPr>
                <w:noProof/>
                <w:webHidden/>
                <w:sz w:val="20"/>
                <w:szCs w:val="20"/>
              </w:rPr>
            </w:r>
            <w:r w:rsidR="00ED70D6" w:rsidRPr="00ED70D6">
              <w:rPr>
                <w:noProof/>
                <w:webHidden/>
                <w:sz w:val="20"/>
                <w:szCs w:val="20"/>
              </w:rPr>
              <w:fldChar w:fldCharType="separate"/>
            </w:r>
            <w:r w:rsidR="00ED70D6" w:rsidRPr="00ED70D6">
              <w:rPr>
                <w:noProof/>
                <w:webHidden/>
                <w:sz w:val="20"/>
                <w:szCs w:val="20"/>
              </w:rPr>
              <w:t>4</w:t>
            </w:r>
            <w:r w:rsidR="00ED70D6" w:rsidRPr="00ED70D6">
              <w:rPr>
                <w:noProof/>
                <w:webHidden/>
                <w:sz w:val="20"/>
                <w:szCs w:val="20"/>
              </w:rPr>
              <w:fldChar w:fldCharType="end"/>
            </w:r>
          </w:hyperlink>
        </w:p>
        <w:p w14:paraId="708024C5" w14:textId="73877707" w:rsidR="00ED70D6" w:rsidRPr="00ED70D6" w:rsidRDefault="00ED70D6">
          <w:pPr>
            <w:pStyle w:val="TDC1"/>
            <w:tabs>
              <w:tab w:val="right" w:leader="dot" w:pos="8828"/>
            </w:tabs>
            <w:rPr>
              <w:rFonts w:eastAsiaTheme="minorEastAsia"/>
              <w:noProof/>
              <w:kern w:val="2"/>
              <w:lang w:eastAsia="es-CO"/>
              <w14:ligatures w14:val="standardContextual"/>
            </w:rPr>
          </w:pPr>
          <w:hyperlink w:anchor="_Toc216709649" w:history="1">
            <w:r w:rsidRPr="00ED70D6">
              <w:rPr>
                <w:rStyle w:val="Hipervnculo"/>
                <w:rFonts w:ascii="Arial" w:eastAsia="Century Gothic" w:hAnsi="Arial" w:cs="Arial"/>
                <w:b/>
                <w:bCs/>
                <w:noProof/>
                <w:sz w:val="20"/>
                <w:szCs w:val="20"/>
              </w:rPr>
              <w:t>2. OBJETIVOS.</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_Toc216709649 \h </w:instrText>
            </w:r>
            <w:r w:rsidRPr="00ED70D6">
              <w:rPr>
                <w:noProof/>
                <w:webHidden/>
                <w:sz w:val="20"/>
                <w:szCs w:val="20"/>
              </w:rPr>
            </w:r>
            <w:r w:rsidRPr="00ED70D6">
              <w:rPr>
                <w:noProof/>
                <w:webHidden/>
                <w:sz w:val="20"/>
                <w:szCs w:val="20"/>
              </w:rPr>
              <w:fldChar w:fldCharType="separate"/>
            </w:r>
            <w:r w:rsidRPr="00ED70D6">
              <w:rPr>
                <w:noProof/>
                <w:webHidden/>
                <w:sz w:val="20"/>
                <w:szCs w:val="20"/>
              </w:rPr>
              <w:t>6</w:t>
            </w:r>
            <w:r w:rsidRPr="00ED70D6">
              <w:rPr>
                <w:noProof/>
                <w:webHidden/>
                <w:sz w:val="20"/>
                <w:szCs w:val="20"/>
              </w:rPr>
              <w:fldChar w:fldCharType="end"/>
            </w:r>
          </w:hyperlink>
        </w:p>
        <w:p w14:paraId="7F0F9DA9" w14:textId="647EC964"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0" w:history="1">
            <w:r w:rsidRPr="00ED70D6">
              <w:rPr>
                <w:rStyle w:val="Hipervnculo"/>
                <w:rFonts w:ascii="Arial" w:hAnsi="Arial" w:cs="Arial"/>
                <w:b/>
                <w:bCs/>
                <w:noProof/>
                <w:sz w:val="20"/>
                <w:szCs w:val="20"/>
                <w:lang w:eastAsia="es-CO"/>
              </w:rPr>
              <w:t>2.1 OBJETIVOS GENERALES DEL CONTRATISTA PARA EL PROYECTO: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_Toc216709650 \h </w:instrText>
            </w:r>
            <w:r w:rsidRPr="00ED70D6">
              <w:rPr>
                <w:noProof/>
                <w:webHidden/>
                <w:sz w:val="20"/>
                <w:szCs w:val="20"/>
              </w:rPr>
            </w:r>
            <w:r w:rsidRPr="00ED70D6">
              <w:rPr>
                <w:noProof/>
                <w:webHidden/>
                <w:sz w:val="20"/>
                <w:szCs w:val="20"/>
              </w:rPr>
              <w:fldChar w:fldCharType="separate"/>
            </w:r>
            <w:r w:rsidRPr="00ED70D6">
              <w:rPr>
                <w:noProof/>
                <w:webHidden/>
                <w:sz w:val="20"/>
                <w:szCs w:val="20"/>
              </w:rPr>
              <w:t>7</w:t>
            </w:r>
            <w:r w:rsidRPr="00ED70D6">
              <w:rPr>
                <w:noProof/>
                <w:webHidden/>
                <w:sz w:val="20"/>
                <w:szCs w:val="20"/>
              </w:rPr>
              <w:fldChar w:fldCharType="end"/>
            </w:r>
          </w:hyperlink>
        </w:p>
        <w:p w14:paraId="15206597" w14:textId="47C12B0D"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1" w:history="1">
            <w:r w:rsidRPr="00ED70D6">
              <w:rPr>
                <w:rStyle w:val="Hipervnculo"/>
                <w:rFonts w:ascii="Arial" w:hAnsi="Arial" w:cs="Arial"/>
                <w:b/>
                <w:bCs/>
                <w:noProof/>
                <w:sz w:val="20"/>
                <w:szCs w:val="20"/>
                <w:lang w:eastAsia="es-CO"/>
              </w:rPr>
              <w:t>2.2 OBJETIVOS ESPECÍFICOS PARA EL PRESENTE INFORME:</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_Toc216709651 \h </w:instrText>
            </w:r>
            <w:r w:rsidRPr="00ED70D6">
              <w:rPr>
                <w:noProof/>
                <w:webHidden/>
                <w:sz w:val="20"/>
                <w:szCs w:val="20"/>
              </w:rPr>
            </w:r>
            <w:r w:rsidRPr="00ED70D6">
              <w:rPr>
                <w:noProof/>
                <w:webHidden/>
                <w:sz w:val="20"/>
                <w:szCs w:val="20"/>
              </w:rPr>
              <w:fldChar w:fldCharType="separate"/>
            </w:r>
            <w:r w:rsidRPr="00ED70D6">
              <w:rPr>
                <w:noProof/>
                <w:webHidden/>
                <w:sz w:val="20"/>
                <w:szCs w:val="20"/>
              </w:rPr>
              <w:t>7</w:t>
            </w:r>
            <w:r w:rsidRPr="00ED70D6">
              <w:rPr>
                <w:noProof/>
                <w:webHidden/>
                <w:sz w:val="20"/>
                <w:szCs w:val="20"/>
              </w:rPr>
              <w:fldChar w:fldCharType="end"/>
            </w:r>
          </w:hyperlink>
        </w:p>
        <w:p w14:paraId="16E61BD0" w14:textId="51CD97EB" w:rsidR="00ED70D6" w:rsidRPr="00ED70D6" w:rsidRDefault="00ED70D6">
          <w:pPr>
            <w:pStyle w:val="TDC1"/>
            <w:tabs>
              <w:tab w:val="right" w:leader="dot" w:pos="8828"/>
            </w:tabs>
            <w:rPr>
              <w:rFonts w:eastAsiaTheme="minorEastAsia"/>
              <w:noProof/>
              <w:kern w:val="2"/>
              <w:lang w:eastAsia="es-CO"/>
              <w14:ligatures w14:val="standardContextual"/>
            </w:rPr>
          </w:pPr>
          <w:hyperlink w:anchor="_Toc216709652" w:history="1">
            <w:r w:rsidRPr="00ED70D6">
              <w:rPr>
                <w:rStyle w:val="Hipervnculo"/>
                <w:rFonts w:ascii="Arial" w:eastAsia="Century Gothic" w:hAnsi="Arial" w:cs="Arial"/>
                <w:b/>
                <w:bCs/>
                <w:noProof/>
                <w:sz w:val="20"/>
                <w:szCs w:val="20"/>
              </w:rPr>
              <w:t>3. RESUMEN EJECUTIVO POR ACTA DE COBRO.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_Toc216709652 \h </w:instrText>
            </w:r>
            <w:r w:rsidRPr="00ED70D6">
              <w:rPr>
                <w:noProof/>
                <w:webHidden/>
                <w:sz w:val="20"/>
                <w:szCs w:val="20"/>
              </w:rPr>
            </w:r>
            <w:r w:rsidRPr="00ED70D6">
              <w:rPr>
                <w:noProof/>
                <w:webHidden/>
                <w:sz w:val="20"/>
                <w:szCs w:val="20"/>
              </w:rPr>
              <w:fldChar w:fldCharType="separate"/>
            </w:r>
            <w:r w:rsidRPr="00ED70D6">
              <w:rPr>
                <w:noProof/>
                <w:webHidden/>
                <w:sz w:val="20"/>
                <w:szCs w:val="20"/>
              </w:rPr>
              <w:t>8</w:t>
            </w:r>
            <w:r w:rsidRPr="00ED70D6">
              <w:rPr>
                <w:noProof/>
                <w:webHidden/>
                <w:sz w:val="20"/>
                <w:szCs w:val="20"/>
              </w:rPr>
              <w:fldChar w:fldCharType="end"/>
            </w:r>
          </w:hyperlink>
        </w:p>
        <w:p w14:paraId="14C5B8C2" w14:textId="225DEF29"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3" w:history="1">
            <w:r w:rsidRPr="00ED70D6">
              <w:rPr>
                <w:rStyle w:val="Hipervnculo"/>
                <w:rFonts w:ascii="Arial" w:hAnsi="Arial" w:cs="Arial"/>
                <w:b/>
                <w:bCs/>
                <w:noProof/>
                <w:sz w:val="20"/>
                <w:szCs w:val="20"/>
                <w:lang w:eastAsia="es-CO"/>
              </w:rPr>
              <w:t>3.1 AVANCE FÍSICO PROGRAMADO Y EJECUTADO: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_Toc216709653 \h </w:instrText>
            </w:r>
            <w:r w:rsidRPr="00ED70D6">
              <w:rPr>
                <w:noProof/>
                <w:webHidden/>
                <w:sz w:val="20"/>
                <w:szCs w:val="20"/>
              </w:rPr>
            </w:r>
            <w:r w:rsidRPr="00ED70D6">
              <w:rPr>
                <w:noProof/>
                <w:webHidden/>
                <w:sz w:val="20"/>
                <w:szCs w:val="20"/>
              </w:rPr>
              <w:fldChar w:fldCharType="separate"/>
            </w:r>
            <w:r w:rsidRPr="00ED70D6">
              <w:rPr>
                <w:noProof/>
                <w:webHidden/>
                <w:sz w:val="20"/>
                <w:szCs w:val="20"/>
              </w:rPr>
              <w:t>9</w:t>
            </w:r>
            <w:r w:rsidRPr="00ED70D6">
              <w:rPr>
                <w:noProof/>
                <w:webHidden/>
                <w:sz w:val="20"/>
                <w:szCs w:val="20"/>
              </w:rPr>
              <w:fldChar w:fldCharType="end"/>
            </w:r>
          </w:hyperlink>
        </w:p>
        <w:p w14:paraId="004D94D1" w14:textId="7598D5CE"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4" w:history="1">
            <w:r w:rsidRPr="00ED70D6">
              <w:rPr>
                <w:rStyle w:val="Hipervnculo"/>
                <w:rFonts w:ascii="Arial" w:hAnsi="Arial" w:cs="Arial"/>
                <w:b/>
                <w:bCs/>
                <w:noProof/>
                <w:sz w:val="20"/>
                <w:szCs w:val="20"/>
                <w:lang w:eastAsia="es-CO"/>
              </w:rPr>
              <w:t>3.2 AVANCE CRONOLÓGICO: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_Toc216709654 \h </w:instrText>
            </w:r>
            <w:r w:rsidRPr="00ED70D6">
              <w:rPr>
                <w:noProof/>
                <w:webHidden/>
                <w:sz w:val="20"/>
                <w:szCs w:val="20"/>
              </w:rPr>
            </w:r>
            <w:r w:rsidRPr="00ED70D6">
              <w:rPr>
                <w:noProof/>
                <w:webHidden/>
                <w:sz w:val="20"/>
                <w:szCs w:val="20"/>
              </w:rPr>
              <w:fldChar w:fldCharType="separate"/>
            </w:r>
            <w:r w:rsidRPr="00ED70D6">
              <w:rPr>
                <w:noProof/>
                <w:webHidden/>
                <w:sz w:val="20"/>
                <w:szCs w:val="20"/>
              </w:rPr>
              <w:t>9</w:t>
            </w:r>
            <w:r w:rsidRPr="00ED70D6">
              <w:rPr>
                <w:noProof/>
                <w:webHidden/>
                <w:sz w:val="20"/>
                <w:szCs w:val="20"/>
              </w:rPr>
              <w:fldChar w:fldCharType="end"/>
            </w:r>
          </w:hyperlink>
        </w:p>
        <w:p w14:paraId="3B52BB17" w14:textId="0CD6D32F"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5" w:history="1">
            <w:r w:rsidRPr="00ED70D6">
              <w:rPr>
                <w:rStyle w:val="Hipervnculo"/>
                <w:rFonts w:ascii="Arial" w:hAnsi="Arial" w:cs="Arial"/>
                <w:b/>
                <w:bCs/>
                <w:noProof/>
                <w:sz w:val="20"/>
                <w:szCs w:val="20"/>
                <w:lang w:eastAsia="es-CO"/>
              </w:rPr>
              <w:t>3.3 AVANCE FINANCIERO: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_Toc216709655 \h </w:instrText>
            </w:r>
            <w:r w:rsidRPr="00ED70D6">
              <w:rPr>
                <w:noProof/>
                <w:webHidden/>
                <w:sz w:val="20"/>
                <w:szCs w:val="20"/>
              </w:rPr>
            </w:r>
            <w:r w:rsidRPr="00ED70D6">
              <w:rPr>
                <w:noProof/>
                <w:webHidden/>
                <w:sz w:val="20"/>
                <w:szCs w:val="20"/>
              </w:rPr>
              <w:fldChar w:fldCharType="separate"/>
            </w:r>
            <w:r w:rsidRPr="00ED70D6">
              <w:rPr>
                <w:noProof/>
                <w:webHidden/>
                <w:sz w:val="20"/>
                <w:szCs w:val="20"/>
              </w:rPr>
              <w:t>10</w:t>
            </w:r>
            <w:r w:rsidRPr="00ED70D6">
              <w:rPr>
                <w:noProof/>
                <w:webHidden/>
                <w:sz w:val="20"/>
                <w:szCs w:val="20"/>
              </w:rPr>
              <w:fldChar w:fldCharType="end"/>
            </w:r>
          </w:hyperlink>
        </w:p>
        <w:p w14:paraId="6FE03ECA" w14:textId="2F9587F2" w:rsidR="00ED70D6" w:rsidRPr="00ED70D6" w:rsidRDefault="00ED70D6">
          <w:pPr>
            <w:pStyle w:val="TDC1"/>
            <w:tabs>
              <w:tab w:val="right" w:leader="dot" w:pos="8828"/>
            </w:tabs>
            <w:rPr>
              <w:rFonts w:eastAsiaTheme="minorEastAsia"/>
              <w:noProof/>
              <w:kern w:val="2"/>
              <w:lang w:eastAsia="es-CO"/>
              <w14:ligatures w14:val="standardContextual"/>
            </w:rPr>
          </w:pPr>
          <w:hyperlink w:anchor="_Toc216709656" w:history="1">
            <w:r w:rsidRPr="00ED70D6">
              <w:rPr>
                <w:rStyle w:val="Hipervnculo"/>
                <w:rFonts w:ascii="Arial" w:eastAsia="Century Gothic" w:hAnsi="Arial" w:cs="Arial"/>
                <w:b/>
                <w:bCs/>
                <w:noProof/>
                <w:sz w:val="20"/>
                <w:szCs w:val="20"/>
              </w:rPr>
              <w:t>4. LOCALIZACIÓN.</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_Toc216709656 \h </w:instrText>
            </w:r>
            <w:r w:rsidRPr="00ED70D6">
              <w:rPr>
                <w:noProof/>
                <w:webHidden/>
                <w:sz w:val="20"/>
                <w:szCs w:val="20"/>
              </w:rPr>
            </w:r>
            <w:r w:rsidRPr="00ED70D6">
              <w:rPr>
                <w:noProof/>
                <w:webHidden/>
                <w:sz w:val="20"/>
                <w:szCs w:val="20"/>
              </w:rPr>
              <w:fldChar w:fldCharType="separate"/>
            </w:r>
            <w:r w:rsidRPr="00ED70D6">
              <w:rPr>
                <w:noProof/>
                <w:webHidden/>
                <w:sz w:val="20"/>
                <w:szCs w:val="20"/>
              </w:rPr>
              <w:t>12</w:t>
            </w:r>
            <w:r w:rsidRPr="00ED70D6">
              <w:rPr>
                <w:noProof/>
                <w:webHidden/>
                <w:sz w:val="20"/>
                <w:szCs w:val="20"/>
              </w:rPr>
              <w:fldChar w:fldCharType="end"/>
            </w:r>
          </w:hyperlink>
        </w:p>
        <w:p w14:paraId="08D5C705" w14:textId="1BF2E42A"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7" w:history="1">
            <w:r w:rsidRPr="00ED70D6">
              <w:rPr>
                <w:rStyle w:val="Hipervnculo"/>
                <w:rFonts w:ascii="Arial" w:hAnsi="Arial" w:cs="Arial"/>
                <w:b/>
                <w:bCs/>
                <w:noProof/>
                <w:sz w:val="20"/>
                <w:szCs w:val="20"/>
                <w:lang w:eastAsia="es-CO"/>
              </w:rPr>
              <w:t>4.1 LOCALIZACIÓN MUNICIPIO DE CAREPA, ANTIOQUIA.</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_Toc216709657 \h </w:instrText>
            </w:r>
            <w:r w:rsidRPr="00ED70D6">
              <w:rPr>
                <w:noProof/>
                <w:webHidden/>
                <w:sz w:val="20"/>
                <w:szCs w:val="20"/>
              </w:rPr>
            </w:r>
            <w:r w:rsidRPr="00ED70D6">
              <w:rPr>
                <w:noProof/>
                <w:webHidden/>
                <w:sz w:val="20"/>
                <w:szCs w:val="20"/>
              </w:rPr>
              <w:fldChar w:fldCharType="separate"/>
            </w:r>
            <w:r w:rsidRPr="00ED70D6">
              <w:rPr>
                <w:noProof/>
                <w:webHidden/>
                <w:sz w:val="20"/>
                <w:szCs w:val="20"/>
              </w:rPr>
              <w:t>12</w:t>
            </w:r>
            <w:r w:rsidRPr="00ED70D6">
              <w:rPr>
                <w:noProof/>
                <w:webHidden/>
                <w:sz w:val="20"/>
                <w:szCs w:val="20"/>
              </w:rPr>
              <w:fldChar w:fldCharType="end"/>
            </w:r>
          </w:hyperlink>
        </w:p>
        <w:p w14:paraId="0C40B335" w14:textId="2F52F731"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58" w:history="1">
            <w:r w:rsidRPr="00ED70D6">
              <w:rPr>
                <w:rStyle w:val="Hipervnculo"/>
                <w:rFonts w:ascii="Arial" w:hAnsi="Arial" w:cs="Arial"/>
                <w:b/>
                <w:bCs/>
                <w:noProof/>
                <w:sz w:val="20"/>
                <w:szCs w:val="20"/>
                <w:lang w:eastAsia="es-CO"/>
              </w:rPr>
              <w:t>4.2 LOCALIZACIÓN DEL PROYECTO.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_Toc216709658 \h </w:instrText>
            </w:r>
            <w:r w:rsidRPr="00ED70D6">
              <w:rPr>
                <w:noProof/>
                <w:webHidden/>
                <w:sz w:val="20"/>
                <w:szCs w:val="20"/>
              </w:rPr>
            </w:r>
            <w:r w:rsidRPr="00ED70D6">
              <w:rPr>
                <w:noProof/>
                <w:webHidden/>
                <w:sz w:val="20"/>
                <w:szCs w:val="20"/>
              </w:rPr>
              <w:fldChar w:fldCharType="separate"/>
            </w:r>
            <w:r w:rsidRPr="00ED70D6">
              <w:rPr>
                <w:noProof/>
                <w:webHidden/>
                <w:sz w:val="20"/>
                <w:szCs w:val="20"/>
              </w:rPr>
              <w:t>12</w:t>
            </w:r>
            <w:r w:rsidRPr="00ED70D6">
              <w:rPr>
                <w:noProof/>
                <w:webHidden/>
                <w:sz w:val="20"/>
                <w:szCs w:val="20"/>
              </w:rPr>
              <w:fldChar w:fldCharType="end"/>
            </w:r>
          </w:hyperlink>
        </w:p>
        <w:p w14:paraId="2927A80F" w14:textId="52B85419" w:rsidR="00ED70D6" w:rsidRPr="00ED70D6" w:rsidRDefault="00ED70D6">
          <w:pPr>
            <w:pStyle w:val="TDC1"/>
            <w:tabs>
              <w:tab w:val="right" w:leader="dot" w:pos="8828"/>
            </w:tabs>
            <w:rPr>
              <w:rFonts w:eastAsiaTheme="minorEastAsia"/>
              <w:noProof/>
              <w:kern w:val="2"/>
              <w:lang w:eastAsia="es-CO"/>
              <w14:ligatures w14:val="standardContextual"/>
            </w:rPr>
          </w:pPr>
          <w:hyperlink w:anchor="_Toc216709659" w:history="1">
            <w:r w:rsidRPr="00ED70D6">
              <w:rPr>
                <w:rStyle w:val="Hipervnculo"/>
                <w:rFonts w:ascii="Arial" w:eastAsia="Century Gothic" w:hAnsi="Arial" w:cs="Arial"/>
                <w:b/>
                <w:bCs/>
                <w:noProof/>
                <w:sz w:val="20"/>
                <w:szCs w:val="20"/>
              </w:rPr>
              <w:t>5. CONTRATO DE OBRA.</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_Toc216709659 \h </w:instrText>
            </w:r>
            <w:r w:rsidRPr="00ED70D6">
              <w:rPr>
                <w:noProof/>
                <w:webHidden/>
                <w:sz w:val="20"/>
                <w:szCs w:val="20"/>
              </w:rPr>
            </w:r>
            <w:r w:rsidRPr="00ED70D6">
              <w:rPr>
                <w:noProof/>
                <w:webHidden/>
                <w:sz w:val="20"/>
                <w:szCs w:val="20"/>
              </w:rPr>
              <w:fldChar w:fldCharType="separate"/>
            </w:r>
            <w:r w:rsidRPr="00ED70D6">
              <w:rPr>
                <w:noProof/>
                <w:webHidden/>
                <w:sz w:val="20"/>
                <w:szCs w:val="20"/>
              </w:rPr>
              <w:t>14</w:t>
            </w:r>
            <w:r w:rsidRPr="00ED70D6">
              <w:rPr>
                <w:noProof/>
                <w:webHidden/>
                <w:sz w:val="20"/>
                <w:szCs w:val="20"/>
              </w:rPr>
              <w:fldChar w:fldCharType="end"/>
            </w:r>
          </w:hyperlink>
        </w:p>
        <w:p w14:paraId="71671CF1" w14:textId="0F19397A"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0" w:history="1">
            <w:r w:rsidRPr="00ED70D6">
              <w:rPr>
                <w:rStyle w:val="Hipervnculo"/>
                <w:rFonts w:ascii="Arial" w:hAnsi="Arial" w:cs="Arial"/>
                <w:b/>
                <w:bCs/>
                <w:noProof/>
                <w:sz w:val="20"/>
                <w:szCs w:val="20"/>
                <w:lang w:eastAsia="es-CO"/>
              </w:rPr>
              <w:t>5.1 INFORMACIÓN GENERAL DEL CONTRATO.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_Toc216709660 \h </w:instrText>
            </w:r>
            <w:r w:rsidRPr="00ED70D6">
              <w:rPr>
                <w:noProof/>
                <w:webHidden/>
                <w:sz w:val="20"/>
                <w:szCs w:val="20"/>
              </w:rPr>
            </w:r>
            <w:r w:rsidRPr="00ED70D6">
              <w:rPr>
                <w:noProof/>
                <w:webHidden/>
                <w:sz w:val="20"/>
                <w:szCs w:val="20"/>
              </w:rPr>
              <w:fldChar w:fldCharType="separate"/>
            </w:r>
            <w:r w:rsidRPr="00ED70D6">
              <w:rPr>
                <w:noProof/>
                <w:webHidden/>
                <w:sz w:val="20"/>
                <w:szCs w:val="20"/>
              </w:rPr>
              <w:t>14</w:t>
            </w:r>
            <w:r w:rsidRPr="00ED70D6">
              <w:rPr>
                <w:noProof/>
                <w:webHidden/>
                <w:sz w:val="20"/>
                <w:szCs w:val="20"/>
              </w:rPr>
              <w:fldChar w:fldCharType="end"/>
            </w:r>
          </w:hyperlink>
        </w:p>
        <w:p w14:paraId="1BCE2D0F" w14:textId="50FDBC7D"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1" w:history="1">
            <w:r w:rsidRPr="00ED70D6">
              <w:rPr>
                <w:rStyle w:val="Hipervnculo"/>
                <w:rFonts w:ascii="Arial" w:hAnsi="Arial" w:cs="Arial"/>
                <w:b/>
                <w:bCs/>
                <w:noProof/>
                <w:sz w:val="20"/>
                <w:szCs w:val="20"/>
                <w:lang w:eastAsia="es-CO"/>
              </w:rPr>
              <w:t>5.2 CONTROL DE POLIZAS CONTRATO DE OBRA.</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_Toc216709661 \h </w:instrText>
            </w:r>
            <w:r w:rsidRPr="00ED70D6">
              <w:rPr>
                <w:noProof/>
                <w:webHidden/>
                <w:sz w:val="20"/>
                <w:szCs w:val="20"/>
              </w:rPr>
            </w:r>
            <w:r w:rsidRPr="00ED70D6">
              <w:rPr>
                <w:noProof/>
                <w:webHidden/>
                <w:sz w:val="20"/>
                <w:szCs w:val="20"/>
              </w:rPr>
              <w:fldChar w:fldCharType="separate"/>
            </w:r>
            <w:r w:rsidRPr="00ED70D6">
              <w:rPr>
                <w:noProof/>
                <w:webHidden/>
                <w:sz w:val="20"/>
                <w:szCs w:val="20"/>
              </w:rPr>
              <w:t>15</w:t>
            </w:r>
            <w:r w:rsidRPr="00ED70D6">
              <w:rPr>
                <w:noProof/>
                <w:webHidden/>
                <w:sz w:val="20"/>
                <w:szCs w:val="20"/>
              </w:rPr>
              <w:fldChar w:fldCharType="end"/>
            </w:r>
          </w:hyperlink>
        </w:p>
        <w:p w14:paraId="4FA35451" w14:textId="6A7C9446"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2" w:history="1">
            <w:r w:rsidRPr="00ED70D6">
              <w:rPr>
                <w:rStyle w:val="Hipervnculo"/>
                <w:rFonts w:ascii="Arial" w:hAnsi="Arial" w:cs="Arial"/>
                <w:b/>
                <w:bCs/>
                <w:noProof/>
                <w:sz w:val="20"/>
                <w:szCs w:val="20"/>
                <w:lang w:eastAsia="es-CO"/>
              </w:rPr>
              <w:t>5.3 DESCRIPCIÓN DETALLADA DEL ALCANCE DEL PROYECTO.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_Toc216709662 \h </w:instrText>
            </w:r>
            <w:r w:rsidRPr="00ED70D6">
              <w:rPr>
                <w:noProof/>
                <w:webHidden/>
                <w:sz w:val="20"/>
                <w:szCs w:val="20"/>
              </w:rPr>
            </w:r>
            <w:r w:rsidRPr="00ED70D6">
              <w:rPr>
                <w:noProof/>
                <w:webHidden/>
                <w:sz w:val="20"/>
                <w:szCs w:val="20"/>
              </w:rPr>
              <w:fldChar w:fldCharType="separate"/>
            </w:r>
            <w:r w:rsidRPr="00ED70D6">
              <w:rPr>
                <w:noProof/>
                <w:webHidden/>
                <w:sz w:val="20"/>
                <w:szCs w:val="20"/>
              </w:rPr>
              <w:t>16</w:t>
            </w:r>
            <w:r w:rsidRPr="00ED70D6">
              <w:rPr>
                <w:noProof/>
                <w:webHidden/>
                <w:sz w:val="20"/>
                <w:szCs w:val="20"/>
              </w:rPr>
              <w:fldChar w:fldCharType="end"/>
            </w:r>
          </w:hyperlink>
        </w:p>
        <w:p w14:paraId="47E68649" w14:textId="4F48D6B6"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3" w:history="1">
            <w:r w:rsidRPr="00ED70D6">
              <w:rPr>
                <w:rStyle w:val="Hipervnculo"/>
                <w:rFonts w:ascii="Arial" w:hAnsi="Arial" w:cs="Arial"/>
                <w:b/>
                <w:bCs/>
                <w:noProof/>
                <w:sz w:val="20"/>
                <w:szCs w:val="20"/>
                <w:lang w:eastAsia="es-CO"/>
              </w:rPr>
              <w:t>5.4 AVANCE DETALLADO DEL PROYECTO.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_Toc216709663 \h </w:instrText>
            </w:r>
            <w:r w:rsidRPr="00ED70D6">
              <w:rPr>
                <w:noProof/>
                <w:webHidden/>
                <w:sz w:val="20"/>
                <w:szCs w:val="20"/>
              </w:rPr>
            </w:r>
            <w:r w:rsidRPr="00ED70D6">
              <w:rPr>
                <w:noProof/>
                <w:webHidden/>
                <w:sz w:val="20"/>
                <w:szCs w:val="20"/>
              </w:rPr>
              <w:fldChar w:fldCharType="separate"/>
            </w:r>
            <w:r w:rsidRPr="00ED70D6">
              <w:rPr>
                <w:noProof/>
                <w:webHidden/>
                <w:sz w:val="20"/>
                <w:szCs w:val="20"/>
              </w:rPr>
              <w:t>18</w:t>
            </w:r>
            <w:r w:rsidRPr="00ED70D6">
              <w:rPr>
                <w:noProof/>
                <w:webHidden/>
                <w:sz w:val="20"/>
                <w:szCs w:val="20"/>
              </w:rPr>
              <w:fldChar w:fldCharType="end"/>
            </w:r>
          </w:hyperlink>
        </w:p>
        <w:p w14:paraId="71BA76B5" w14:textId="76F1E65F" w:rsidR="00ED70D6" w:rsidRPr="00ED70D6" w:rsidRDefault="00ED70D6">
          <w:pPr>
            <w:pStyle w:val="TDC3"/>
            <w:tabs>
              <w:tab w:val="right" w:leader="dot" w:pos="8828"/>
            </w:tabs>
            <w:rPr>
              <w:rFonts w:eastAsiaTheme="minorEastAsia"/>
              <w:noProof/>
              <w:kern w:val="2"/>
              <w:lang w:eastAsia="es-CO"/>
              <w14:ligatures w14:val="standardContextual"/>
            </w:rPr>
          </w:pPr>
          <w:hyperlink w:anchor="_Toc216709664" w:history="1">
            <w:r w:rsidRPr="00ED70D6">
              <w:rPr>
                <w:rStyle w:val="Hipervnculo"/>
                <w:rFonts w:eastAsia="Century Gothic"/>
                <w:noProof/>
                <w:sz w:val="20"/>
                <w:szCs w:val="20"/>
                <w:lang w:val="es-MX" w:bidi="es-CO"/>
              </w:rPr>
              <w:t>5.4.1 ACTIVIDADES DESARROLLADAS:</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_Toc216709664 \h </w:instrText>
            </w:r>
            <w:r w:rsidRPr="00ED70D6">
              <w:rPr>
                <w:noProof/>
                <w:webHidden/>
                <w:sz w:val="20"/>
                <w:szCs w:val="20"/>
              </w:rPr>
            </w:r>
            <w:r w:rsidRPr="00ED70D6">
              <w:rPr>
                <w:noProof/>
                <w:webHidden/>
                <w:sz w:val="20"/>
                <w:szCs w:val="20"/>
              </w:rPr>
              <w:fldChar w:fldCharType="separate"/>
            </w:r>
            <w:r w:rsidRPr="00ED70D6">
              <w:rPr>
                <w:noProof/>
                <w:webHidden/>
                <w:sz w:val="20"/>
                <w:szCs w:val="20"/>
              </w:rPr>
              <w:t>19</w:t>
            </w:r>
            <w:r w:rsidRPr="00ED70D6">
              <w:rPr>
                <w:noProof/>
                <w:webHidden/>
                <w:sz w:val="20"/>
                <w:szCs w:val="20"/>
              </w:rPr>
              <w:fldChar w:fldCharType="end"/>
            </w:r>
          </w:hyperlink>
        </w:p>
        <w:p w14:paraId="1968F5F1" w14:textId="29F15C20"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5" w:history="1">
            <w:r w:rsidRPr="00ED70D6">
              <w:rPr>
                <w:rStyle w:val="Hipervnculo"/>
                <w:rFonts w:ascii="Arial" w:hAnsi="Arial" w:cs="Arial"/>
                <w:b/>
                <w:bCs/>
                <w:noProof/>
                <w:sz w:val="20"/>
                <w:szCs w:val="20"/>
                <w:lang w:eastAsia="es-CO"/>
              </w:rPr>
              <w:t>5.5 BALANCE DE OBRA DEL CONTRATO.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_Toc216709665 \h </w:instrText>
            </w:r>
            <w:r w:rsidRPr="00ED70D6">
              <w:rPr>
                <w:noProof/>
                <w:webHidden/>
                <w:sz w:val="20"/>
                <w:szCs w:val="20"/>
              </w:rPr>
            </w:r>
            <w:r w:rsidRPr="00ED70D6">
              <w:rPr>
                <w:noProof/>
                <w:webHidden/>
                <w:sz w:val="20"/>
                <w:szCs w:val="20"/>
              </w:rPr>
              <w:fldChar w:fldCharType="separate"/>
            </w:r>
            <w:r w:rsidRPr="00ED70D6">
              <w:rPr>
                <w:noProof/>
                <w:webHidden/>
                <w:sz w:val="20"/>
                <w:szCs w:val="20"/>
              </w:rPr>
              <w:t>24</w:t>
            </w:r>
            <w:r w:rsidRPr="00ED70D6">
              <w:rPr>
                <w:noProof/>
                <w:webHidden/>
                <w:sz w:val="20"/>
                <w:szCs w:val="20"/>
              </w:rPr>
              <w:fldChar w:fldCharType="end"/>
            </w:r>
          </w:hyperlink>
        </w:p>
        <w:p w14:paraId="6AAFDF83" w14:textId="6BD80E21"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6" w:history="1">
            <w:r w:rsidRPr="00ED70D6">
              <w:rPr>
                <w:rStyle w:val="Hipervnculo"/>
                <w:rFonts w:ascii="Arial" w:hAnsi="Arial" w:cs="Arial"/>
                <w:b/>
                <w:bCs/>
                <w:noProof/>
                <w:sz w:val="20"/>
                <w:szCs w:val="20"/>
                <w:lang w:eastAsia="es-CO"/>
              </w:rPr>
              <w:t>5.6 ACTIVIDADES EJECUTADAS EN EL CONTRATO.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_Toc216709666 \h </w:instrText>
            </w:r>
            <w:r w:rsidRPr="00ED70D6">
              <w:rPr>
                <w:noProof/>
                <w:webHidden/>
                <w:sz w:val="20"/>
                <w:szCs w:val="20"/>
              </w:rPr>
            </w:r>
            <w:r w:rsidRPr="00ED70D6">
              <w:rPr>
                <w:noProof/>
                <w:webHidden/>
                <w:sz w:val="20"/>
                <w:szCs w:val="20"/>
              </w:rPr>
              <w:fldChar w:fldCharType="separate"/>
            </w:r>
            <w:r w:rsidRPr="00ED70D6">
              <w:rPr>
                <w:noProof/>
                <w:webHidden/>
                <w:sz w:val="20"/>
                <w:szCs w:val="20"/>
              </w:rPr>
              <w:t>24</w:t>
            </w:r>
            <w:r w:rsidRPr="00ED70D6">
              <w:rPr>
                <w:noProof/>
                <w:webHidden/>
                <w:sz w:val="20"/>
                <w:szCs w:val="20"/>
              </w:rPr>
              <w:fldChar w:fldCharType="end"/>
            </w:r>
          </w:hyperlink>
        </w:p>
        <w:p w14:paraId="781E90EF" w14:textId="02176244"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7" w:history="1">
            <w:r w:rsidRPr="00ED70D6">
              <w:rPr>
                <w:rStyle w:val="Hipervnculo"/>
                <w:rFonts w:ascii="Arial" w:hAnsi="Arial" w:cs="Arial"/>
                <w:b/>
                <w:bCs/>
                <w:noProof/>
                <w:sz w:val="20"/>
                <w:szCs w:val="20"/>
                <w:lang w:eastAsia="es-CO"/>
              </w:rPr>
              <w:t>5.7 INFORME DE INVERSIÓN DEL ANTICIPO.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_Toc216709667 \h </w:instrText>
            </w:r>
            <w:r w:rsidRPr="00ED70D6">
              <w:rPr>
                <w:noProof/>
                <w:webHidden/>
                <w:sz w:val="20"/>
                <w:szCs w:val="20"/>
              </w:rPr>
            </w:r>
            <w:r w:rsidRPr="00ED70D6">
              <w:rPr>
                <w:noProof/>
                <w:webHidden/>
                <w:sz w:val="20"/>
                <w:szCs w:val="20"/>
              </w:rPr>
              <w:fldChar w:fldCharType="separate"/>
            </w:r>
            <w:r w:rsidRPr="00ED70D6">
              <w:rPr>
                <w:noProof/>
                <w:webHidden/>
                <w:sz w:val="20"/>
                <w:szCs w:val="20"/>
              </w:rPr>
              <w:t>26</w:t>
            </w:r>
            <w:r w:rsidRPr="00ED70D6">
              <w:rPr>
                <w:noProof/>
                <w:webHidden/>
                <w:sz w:val="20"/>
                <w:szCs w:val="20"/>
              </w:rPr>
              <w:fldChar w:fldCharType="end"/>
            </w:r>
          </w:hyperlink>
        </w:p>
        <w:p w14:paraId="47AB13B0" w14:textId="75D971D5"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68" w:history="1">
            <w:r w:rsidRPr="00ED70D6">
              <w:rPr>
                <w:rStyle w:val="Hipervnculo"/>
                <w:rFonts w:ascii="Arial" w:hAnsi="Arial" w:cs="Arial"/>
                <w:b/>
                <w:bCs/>
                <w:noProof/>
                <w:sz w:val="20"/>
                <w:szCs w:val="20"/>
                <w:lang w:eastAsia="es-CO"/>
              </w:rPr>
              <w:t>5.8 RECURSOS DEL CONTRATISTA.</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_Toc216709668 \h </w:instrText>
            </w:r>
            <w:r w:rsidRPr="00ED70D6">
              <w:rPr>
                <w:noProof/>
                <w:webHidden/>
                <w:sz w:val="20"/>
                <w:szCs w:val="20"/>
              </w:rPr>
            </w:r>
            <w:r w:rsidRPr="00ED70D6">
              <w:rPr>
                <w:noProof/>
                <w:webHidden/>
                <w:sz w:val="20"/>
                <w:szCs w:val="20"/>
              </w:rPr>
              <w:fldChar w:fldCharType="separate"/>
            </w:r>
            <w:r w:rsidRPr="00ED70D6">
              <w:rPr>
                <w:noProof/>
                <w:webHidden/>
                <w:sz w:val="20"/>
                <w:szCs w:val="20"/>
              </w:rPr>
              <w:t>26</w:t>
            </w:r>
            <w:r w:rsidRPr="00ED70D6">
              <w:rPr>
                <w:noProof/>
                <w:webHidden/>
                <w:sz w:val="20"/>
                <w:szCs w:val="20"/>
              </w:rPr>
              <w:fldChar w:fldCharType="end"/>
            </w:r>
          </w:hyperlink>
        </w:p>
        <w:p w14:paraId="091F3250" w14:textId="24DF1622" w:rsidR="00ED70D6" w:rsidRPr="00ED70D6" w:rsidRDefault="00ED70D6">
          <w:pPr>
            <w:pStyle w:val="TDC3"/>
            <w:tabs>
              <w:tab w:val="right" w:leader="dot" w:pos="8828"/>
            </w:tabs>
            <w:rPr>
              <w:rFonts w:eastAsiaTheme="minorEastAsia"/>
              <w:noProof/>
              <w:kern w:val="2"/>
              <w:lang w:eastAsia="es-CO"/>
              <w14:ligatures w14:val="standardContextual"/>
            </w:rPr>
          </w:pPr>
          <w:hyperlink w:anchor="_Toc216709669" w:history="1">
            <w:r w:rsidRPr="00ED70D6">
              <w:rPr>
                <w:rStyle w:val="Hipervnculo"/>
                <w:rFonts w:eastAsia="Century Gothic"/>
                <w:noProof/>
                <w:sz w:val="20"/>
                <w:szCs w:val="20"/>
                <w:lang w:val="es-MX" w:bidi="es-CO"/>
              </w:rPr>
              <w:t>5.8.1 PERSONAL.</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_Toc216709669 \h </w:instrText>
            </w:r>
            <w:r w:rsidRPr="00ED70D6">
              <w:rPr>
                <w:noProof/>
                <w:webHidden/>
                <w:sz w:val="20"/>
                <w:szCs w:val="20"/>
              </w:rPr>
            </w:r>
            <w:r w:rsidRPr="00ED70D6">
              <w:rPr>
                <w:noProof/>
                <w:webHidden/>
                <w:sz w:val="20"/>
                <w:szCs w:val="20"/>
              </w:rPr>
              <w:fldChar w:fldCharType="separate"/>
            </w:r>
            <w:r w:rsidRPr="00ED70D6">
              <w:rPr>
                <w:noProof/>
                <w:webHidden/>
                <w:sz w:val="20"/>
                <w:szCs w:val="20"/>
              </w:rPr>
              <w:t>26</w:t>
            </w:r>
            <w:r w:rsidRPr="00ED70D6">
              <w:rPr>
                <w:noProof/>
                <w:webHidden/>
                <w:sz w:val="20"/>
                <w:szCs w:val="20"/>
              </w:rPr>
              <w:fldChar w:fldCharType="end"/>
            </w:r>
          </w:hyperlink>
        </w:p>
        <w:p w14:paraId="0CD9E5B5" w14:textId="5EDCE4A2" w:rsidR="00ED70D6" w:rsidRPr="00ED70D6" w:rsidRDefault="00ED70D6">
          <w:pPr>
            <w:pStyle w:val="TDC3"/>
            <w:tabs>
              <w:tab w:val="right" w:leader="dot" w:pos="8828"/>
            </w:tabs>
            <w:rPr>
              <w:rFonts w:eastAsiaTheme="minorEastAsia"/>
              <w:noProof/>
              <w:kern w:val="2"/>
              <w:lang w:eastAsia="es-CO"/>
              <w14:ligatures w14:val="standardContextual"/>
            </w:rPr>
          </w:pPr>
          <w:hyperlink w:anchor="_Toc216709670" w:history="1">
            <w:r w:rsidRPr="00ED70D6">
              <w:rPr>
                <w:rStyle w:val="Hipervnculo"/>
                <w:rFonts w:eastAsia="Century Gothic"/>
                <w:noProof/>
                <w:sz w:val="20"/>
                <w:szCs w:val="20"/>
                <w:lang w:val="es-MX" w:bidi="es-CO"/>
              </w:rPr>
              <w:t>5.8.2 MAQUINARIA Y EQUIPOS.</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_Toc216709670 \h </w:instrText>
            </w:r>
            <w:r w:rsidRPr="00ED70D6">
              <w:rPr>
                <w:noProof/>
                <w:webHidden/>
                <w:sz w:val="20"/>
                <w:szCs w:val="20"/>
              </w:rPr>
            </w:r>
            <w:r w:rsidRPr="00ED70D6">
              <w:rPr>
                <w:noProof/>
                <w:webHidden/>
                <w:sz w:val="20"/>
                <w:szCs w:val="20"/>
              </w:rPr>
              <w:fldChar w:fldCharType="separate"/>
            </w:r>
            <w:r w:rsidRPr="00ED70D6">
              <w:rPr>
                <w:noProof/>
                <w:webHidden/>
                <w:sz w:val="20"/>
                <w:szCs w:val="20"/>
              </w:rPr>
              <w:t>27</w:t>
            </w:r>
            <w:r w:rsidRPr="00ED70D6">
              <w:rPr>
                <w:noProof/>
                <w:webHidden/>
                <w:sz w:val="20"/>
                <w:szCs w:val="20"/>
              </w:rPr>
              <w:fldChar w:fldCharType="end"/>
            </w:r>
          </w:hyperlink>
        </w:p>
        <w:p w14:paraId="1E4DFE8A" w14:textId="7F6BAC99"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71" w:history="1">
            <w:r w:rsidRPr="00ED70D6">
              <w:rPr>
                <w:rStyle w:val="Hipervnculo"/>
                <w:rFonts w:ascii="Arial" w:hAnsi="Arial" w:cs="Arial"/>
                <w:b/>
                <w:bCs/>
                <w:noProof/>
                <w:sz w:val="20"/>
                <w:szCs w:val="20"/>
                <w:lang w:eastAsia="es-CO"/>
              </w:rPr>
              <w:t>5.9 CONTROL Y ASEGURAMIENTO DE LA CALIDAD.</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_Toc216709671 \h </w:instrText>
            </w:r>
            <w:r w:rsidRPr="00ED70D6">
              <w:rPr>
                <w:noProof/>
                <w:webHidden/>
                <w:sz w:val="20"/>
                <w:szCs w:val="20"/>
              </w:rPr>
            </w:r>
            <w:r w:rsidRPr="00ED70D6">
              <w:rPr>
                <w:noProof/>
                <w:webHidden/>
                <w:sz w:val="20"/>
                <w:szCs w:val="20"/>
              </w:rPr>
              <w:fldChar w:fldCharType="separate"/>
            </w:r>
            <w:r w:rsidRPr="00ED70D6">
              <w:rPr>
                <w:noProof/>
                <w:webHidden/>
                <w:sz w:val="20"/>
                <w:szCs w:val="20"/>
              </w:rPr>
              <w:t>28</w:t>
            </w:r>
            <w:r w:rsidRPr="00ED70D6">
              <w:rPr>
                <w:noProof/>
                <w:webHidden/>
                <w:sz w:val="20"/>
                <w:szCs w:val="20"/>
              </w:rPr>
              <w:fldChar w:fldCharType="end"/>
            </w:r>
          </w:hyperlink>
        </w:p>
        <w:p w14:paraId="312AA6EF" w14:textId="499ABE64"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72" w:history="1">
            <w:r w:rsidRPr="00ED70D6">
              <w:rPr>
                <w:rStyle w:val="Hipervnculo"/>
                <w:rFonts w:ascii="Arial" w:hAnsi="Arial" w:cs="Arial"/>
                <w:b/>
                <w:bCs/>
                <w:noProof/>
                <w:sz w:val="20"/>
                <w:szCs w:val="20"/>
                <w:lang w:eastAsia="es-CO"/>
              </w:rPr>
              <w:t>5.10 SEGURIDAD Y SALUD EN EL TRABAJO – SST.</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_Toc216709672 \h </w:instrText>
            </w:r>
            <w:r w:rsidRPr="00ED70D6">
              <w:rPr>
                <w:noProof/>
                <w:webHidden/>
                <w:sz w:val="20"/>
                <w:szCs w:val="20"/>
              </w:rPr>
            </w:r>
            <w:r w:rsidRPr="00ED70D6">
              <w:rPr>
                <w:noProof/>
                <w:webHidden/>
                <w:sz w:val="20"/>
                <w:szCs w:val="20"/>
              </w:rPr>
              <w:fldChar w:fldCharType="separate"/>
            </w:r>
            <w:r w:rsidRPr="00ED70D6">
              <w:rPr>
                <w:noProof/>
                <w:webHidden/>
                <w:sz w:val="20"/>
                <w:szCs w:val="20"/>
              </w:rPr>
              <w:t>28</w:t>
            </w:r>
            <w:r w:rsidRPr="00ED70D6">
              <w:rPr>
                <w:noProof/>
                <w:webHidden/>
                <w:sz w:val="20"/>
                <w:szCs w:val="20"/>
              </w:rPr>
              <w:fldChar w:fldCharType="end"/>
            </w:r>
          </w:hyperlink>
        </w:p>
        <w:p w14:paraId="4C52FE82" w14:textId="0E62891A"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73" w:history="1">
            <w:r w:rsidRPr="00ED70D6">
              <w:rPr>
                <w:rStyle w:val="Hipervnculo"/>
                <w:rFonts w:ascii="Arial" w:hAnsi="Arial" w:cs="Arial"/>
                <w:b/>
                <w:bCs/>
                <w:noProof/>
                <w:sz w:val="20"/>
                <w:szCs w:val="20"/>
                <w:lang w:eastAsia="es-CO"/>
              </w:rPr>
              <w:t>5.11 CONTROL AMBIENTAL.</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_Toc216709673 \h </w:instrText>
            </w:r>
            <w:r w:rsidRPr="00ED70D6">
              <w:rPr>
                <w:noProof/>
                <w:webHidden/>
                <w:sz w:val="20"/>
                <w:szCs w:val="20"/>
              </w:rPr>
            </w:r>
            <w:r w:rsidRPr="00ED70D6">
              <w:rPr>
                <w:noProof/>
                <w:webHidden/>
                <w:sz w:val="20"/>
                <w:szCs w:val="20"/>
              </w:rPr>
              <w:fldChar w:fldCharType="separate"/>
            </w:r>
            <w:r w:rsidRPr="00ED70D6">
              <w:rPr>
                <w:noProof/>
                <w:webHidden/>
                <w:sz w:val="20"/>
                <w:szCs w:val="20"/>
              </w:rPr>
              <w:t>29</w:t>
            </w:r>
            <w:r w:rsidRPr="00ED70D6">
              <w:rPr>
                <w:noProof/>
                <w:webHidden/>
                <w:sz w:val="20"/>
                <w:szCs w:val="20"/>
              </w:rPr>
              <w:fldChar w:fldCharType="end"/>
            </w:r>
          </w:hyperlink>
        </w:p>
        <w:p w14:paraId="26FA9958" w14:textId="2D04D78B" w:rsidR="00ED70D6" w:rsidRPr="00ED70D6" w:rsidRDefault="00ED70D6">
          <w:pPr>
            <w:pStyle w:val="TDC3"/>
            <w:tabs>
              <w:tab w:val="right" w:leader="dot" w:pos="8828"/>
            </w:tabs>
            <w:rPr>
              <w:rFonts w:eastAsiaTheme="minorEastAsia"/>
              <w:noProof/>
              <w:kern w:val="2"/>
              <w:lang w:eastAsia="es-CO"/>
              <w14:ligatures w14:val="standardContextual"/>
            </w:rPr>
          </w:pPr>
          <w:hyperlink w:anchor="_Toc216709674" w:history="1">
            <w:r w:rsidRPr="00ED70D6">
              <w:rPr>
                <w:rStyle w:val="Hipervnculo"/>
                <w:rFonts w:eastAsia="Century Gothic"/>
                <w:noProof/>
                <w:sz w:val="20"/>
                <w:szCs w:val="20"/>
                <w:lang w:val="es-MX" w:bidi="es-CO"/>
              </w:rPr>
              <w:t>5.11.1 OBJETIVOS:</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_Toc216709674 \h </w:instrText>
            </w:r>
            <w:r w:rsidRPr="00ED70D6">
              <w:rPr>
                <w:noProof/>
                <w:webHidden/>
                <w:sz w:val="20"/>
                <w:szCs w:val="20"/>
              </w:rPr>
            </w:r>
            <w:r w:rsidRPr="00ED70D6">
              <w:rPr>
                <w:noProof/>
                <w:webHidden/>
                <w:sz w:val="20"/>
                <w:szCs w:val="20"/>
              </w:rPr>
              <w:fldChar w:fldCharType="separate"/>
            </w:r>
            <w:r w:rsidRPr="00ED70D6">
              <w:rPr>
                <w:noProof/>
                <w:webHidden/>
                <w:sz w:val="20"/>
                <w:szCs w:val="20"/>
              </w:rPr>
              <w:t>29</w:t>
            </w:r>
            <w:r w:rsidRPr="00ED70D6">
              <w:rPr>
                <w:noProof/>
                <w:webHidden/>
                <w:sz w:val="20"/>
                <w:szCs w:val="20"/>
              </w:rPr>
              <w:fldChar w:fldCharType="end"/>
            </w:r>
          </w:hyperlink>
        </w:p>
        <w:p w14:paraId="76D98FD2" w14:textId="2F470BA8"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75" w:history="1">
            <w:r w:rsidRPr="00ED70D6">
              <w:rPr>
                <w:rStyle w:val="Hipervnculo"/>
                <w:rFonts w:ascii="Arial" w:hAnsi="Arial" w:cs="Arial"/>
                <w:b/>
                <w:bCs/>
                <w:noProof/>
                <w:sz w:val="20"/>
                <w:szCs w:val="20"/>
                <w:lang w:eastAsia="es-CO"/>
              </w:rPr>
              <w:t>5.12 ESTADO GENERAL DEL TIEMPO.</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_Toc216709675 \h </w:instrText>
            </w:r>
            <w:r w:rsidRPr="00ED70D6">
              <w:rPr>
                <w:noProof/>
                <w:webHidden/>
                <w:sz w:val="20"/>
                <w:szCs w:val="20"/>
              </w:rPr>
            </w:r>
            <w:r w:rsidRPr="00ED70D6">
              <w:rPr>
                <w:noProof/>
                <w:webHidden/>
                <w:sz w:val="20"/>
                <w:szCs w:val="20"/>
              </w:rPr>
              <w:fldChar w:fldCharType="separate"/>
            </w:r>
            <w:r w:rsidRPr="00ED70D6">
              <w:rPr>
                <w:noProof/>
                <w:webHidden/>
                <w:sz w:val="20"/>
                <w:szCs w:val="20"/>
              </w:rPr>
              <w:t>29</w:t>
            </w:r>
            <w:r w:rsidRPr="00ED70D6">
              <w:rPr>
                <w:noProof/>
                <w:webHidden/>
                <w:sz w:val="20"/>
                <w:szCs w:val="20"/>
              </w:rPr>
              <w:fldChar w:fldCharType="end"/>
            </w:r>
          </w:hyperlink>
        </w:p>
        <w:p w14:paraId="136F56BD" w14:textId="5878DC3F" w:rsidR="00ED70D6" w:rsidRPr="00ED70D6" w:rsidRDefault="00ED70D6">
          <w:pPr>
            <w:pStyle w:val="TDC2"/>
            <w:tabs>
              <w:tab w:val="right" w:leader="dot" w:pos="8828"/>
            </w:tabs>
            <w:rPr>
              <w:rFonts w:eastAsiaTheme="minorEastAsia"/>
              <w:noProof/>
              <w:kern w:val="2"/>
              <w:lang w:eastAsia="es-CO"/>
              <w14:ligatures w14:val="standardContextual"/>
            </w:rPr>
          </w:pPr>
          <w:hyperlink w:anchor="_Toc216709676" w:history="1">
            <w:r w:rsidRPr="00ED70D6">
              <w:rPr>
                <w:rStyle w:val="Hipervnculo"/>
                <w:rFonts w:ascii="Arial" w:hAnsi="Arial" w:cs="Arial"/>
                <w:b/>
                <w:bCs/>
                <w:noProof/>
                <w:sz w:val="20"/>
                <w:szCs w:val="20"/>
                <w:lang w:eastAsia="es-CO"/>
              </w:rPr>
              <w:t>5.13 OBSTACULOS Y SOLUCIONES IMPLEMENTADAS.</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_Toc216709676 \h </w:instrText>
            </w:r>
            <w:r w:rsidRPr="00ED70D6">
              <w:rPr>
                <w:noProof/>
                <w:webHidden/>
                <w:sz w:val="20"/>
                <w:szCs w:val="20"/>
              </w:rPr>
            </w:r>
            <w:r w:rsidRPr="00ED70D6">
              <w:rPr>
                <w:noProof/>
                <w:webHidden/>
                <w:sz w:val="20"/>
                <w:szCs w:val="20"/>
              </w:rPr>
              <w:fldChar w:fldCharType="separate"/>
            </w:r>
            <w:r w:rsidRPr="00ED70D6">
              <w:rPr>
                <w:noProof/>
                <w:webHidden/>
                <w:sz w:val="20"/>
                <w:szCs w:val="20"/>
              </w:rPr>
              <w:t>30</w:t>
            </w:r>
            <w:r w:rsidRPr="00ED70D6">
              <w:rPr>
                <w:noProof/>
                <w:webHidden/>
                <w:sz w:val="20"/>
                <w:szCs w:val="20"/>
              </w:rPr>
              <w:fldChar w:fldCharType="end"/>
            </w:r>
          </w:hyperlink>
        </w:p>
        <w:p w14:paraId="315F566B" w14:textId="62A30B45" w:rsidR="00ED70D6" w:rsidRPr="00ED70D6" w:rsidRDefault="00ED70D6">
          <w:pPr>
            <w:pStyle w:val="TDC1"/>
            <w:tabs>
              <w:tab w:val="right" w:leader="dot" w:pos="8828"/>
            </w:tabs>
            <w:rPr>
              <w:rFonts w:eastAsiaTheme="minorEastAsia"/>
              <w:noProof/>
              <w:kern w:val="2"/>
              <w:lang w:eastAsia="es-CO"/>
              <w14:ligatures w14:val="standardContextual"/>
            </w:rPr>
          </w:pPr>
          <w:hyperlink w:anchor="_Toc216709677" w:history="1">
            <w:r w:rsidRPr="00ED70D6">
              <w:rPr>
                <w:rStyle w:val="Hipervnculo"/>
                <w:rFonts w:ascii="Arial" w:eastAsia="Century Gothic" w:hAnsi="Arial" w:cs="Arial"/>
                <w:b/>
                <w:bCs/>
                <w:noProof/>
                <w:sz w:val="20"/>
                <w:szCs w:val="20"/>
              </w:rPr>
              <w:t>6. CONCLUSIÓN.</w:t>
            </w:r>
            <w:r w:rsidRPr="00ED70D6">
              <w:rPr>
                <w:noProof/>
                <w:webHidden/>
                <w:sz w:val="20"/>
                <w:szCs w:val="20"/>
              </w:rPr>
              <w:tab/>
            </w:r>
            <w:r w:rsidRPr="00ED70D6">
              <w:rPr>
                <w:noProof/>
                <w:webHidden/>
                <w:sz w:val="20"/>
                <w:szCs w:val="20"/>
              </w:rPr>
              <w:fldChar w:fldCharType="begin"/>
            </w:r>
            <w:r w:rsidRPr="00ED70D6">
              <w:rPr>
                <w:noProof/>
                <w:webHidden/>
                <w:sz w:val="20"/>
                <w:szCs w:val="20"/>
              </w:rPr>
              <w:instrText xml:space="preserve"> PAGEREF _Toc216709677 \h </w:instrText>
            </w:r>
            <w:r w:rsidRPr="00ED70D6">
              <w:rPr>
                <w:noProof/>
                <w:webHidden/>
                <w:sz w:val="20"/>
                <w:szCs w:val="20"/>
              </w:rPr>
            </w:r>
            <w:r w:rsidRPr="00ED70D6">
              <w:rPr>
                <w:noProof/>
                <w:webHidden/>
                <w:sz w:val="20"/>
                <w:szCs w:val="20"/>
              </w:rPr>
              <w:fldChar w:fldCharType="separate"/>
            </w:r>
            <w:r w:rsidRPr="00ED70D6">
              <w:rPr>
                <w:noProof/>
                <w:webHidden/>
                <w:sz w:val="20"/>
                <w:szCs w:val="20"/>
              </w:rPr>
              <w:t>31</w:t>
            </w:r>
            <w:r w:rsidRPr="00ED70D6">
              <w:rPr>
                <w:noProof/>
                <w:webHidden/>
                <w:sz w:val="20"/>
                <w:szCs w:val="20"/>
              </w:rPr>
              <w:fldChar w:fldCharType="end"/>
            </w:r>
          </w:hyperlink>
        </w:p>
        <w:p w14:paraId="75AF67CF" w14:textId="318324D5" w:rsidR="00840ED7" w:rsidRDefault="00840ED7">
          <w:r w:rsidRPr="00ED70D6">
            <w:rPr>
              <w:rFonts w:ascii="Arial" w:hAnsi="Arial" w:cs="Arial"/>
              <w:b/>
              <w:bCs/>
              <w:sz w:val="20"/>
              <w:szCs w:val="20"/>
              <w:lang w:val="es-ES"/>
            </w:rPr>
            <w:fldChar w:fldCharType="end"/>
          </w:r>
        </w:p>
      </w:sdtContent>
    </w:sdt>
    <w:p w14:paraId="11990BA7" w14:textId="77777777" w:rsidR="00E05DD7" w:rsidRDefault="00E05DD7" w:rsidP="00542689">
      <w:pPr>
        <w:rPr>
          <w:rFonts w:ascii="Arial" w:eastAsia="Century Gothic" w:hAnsi="Arial" w:cs="Arial"/>
          <w:b/>
          <w:color w:val="000000"/>
          <w:sz w:val="24"/>
          <w:szCs w:val="24"/>
          <w:lang w:val="es-MX" w:eastAsia="es-CO" w:bidi="es-CO"/>
        </w:rPr>
      </w:pPr>
    </w:p>
    <w:p w14:paraId="67986F3F" w14:textId="7DC9019F" w:rsidR="002C441A" w:rsidRPr="00840ED7" w:rsidRDefault="00840ED7" w:rsidP="00840ED7">
      <w:pPr>
        <w:pStyle w:val="Ttulo1"/>
        <w:jc w:val="center"/>
        <w:rPr>
          <w:rFonts w:ascii="Arial" w:eastAsia="Century Gothic" w:hAnsi="Arial" w:cs="Arial"/>
          <w:b/>
          <w:bCs/>
          <w:lang w:bidi="es-CO"/>
        </w:rPr>
      </w:pPr>
      <w:bookmarkStart w:id="0" w:name="_Toc216709648"/>
      <w:r w:rsidRPr="00840ED7">
        <w:rPr>
          <w:rFonts w:ascii="Arial" w:eastAsia="Century Gothic" w:hAnsi="Arial" w:cs="Arial"/>
          <w:b/>
          <w:bCs/>
        </w:rPr>
        <w:t xml:space="preserve">1. </w:t>
      </w:r>
      <w:r w:rsidR="000A571B" w:rsidRPr="00840ED7">
        <w:rPr>
          <w:rFonts w:ascii="Arial" w:eastAsia="Century Gothic" w:hAnsi="Arial" w:cs="Arial"/>
          <w:b/>
          <w:bCs/>
          <w:lang w:bidi="es-CO"/>
        </w:rPr>
        <w:t>INTRODUCCIÓN</w:t>
      </w:r>
      <w:r w:rsidR="005D4891" w:rsidRPr="00840ED7">
        <w:rPr>
          <w:rFonts w:ascii="Arial" w:eastAsia="Century Gothic" w:hAnsi="Arial" w:cs="Arial"/>
          <w:b/>
          <w:bCs/>
          <w:lang w:bidi="es-CO"/>
        </w:rPr>
        <w:t>.</w:t>
      </w:r>
      <w:bookmarkEnd w:id="0"/>
    </w:p>
    <w:p w14:paraId="7E5578A8" w14:textId="77777777" w:rsidR="00820BC5" w:rsidRPr="00DE49AC" w:rsidRDefault="00820BC5" w:rsidP="00DE49AC">
      <w:pPr>
        <w:jc w:val="both"/>
        <w:rPr>
          <w:rFonts w:ascii="Arial" w:hAnsi="Arial" w:cs="Arial"/>
          <w:sz w:val="24"/>
          <w:szCs w:val="24"/>
          <w:lang w:eastAsia="es-CO"/>
        </w:rPr>
      </w:pPr>
    </w:p>
    <w:p w14:paraId="4AE3CD7B"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Carepa es un municipio de Colombia, localizado en la subregión de Urabá en el departamento de Antioquia. Limita por el norte con el municipio de Apartadó, por el este con el departamento de Córdoba, por el sur con el municipio de Chigorodó y por el oeste con el municipio de Turbo. Su cabecera dista 317 kilómetros de la ciudad de Medellín, capital del departamento de Antioquia. Su extensión es de 380 kilómetros cuadrados.</w:t>
      </w:r>
    </w:p>
    <w:p w14:paraId="088581CE" w14:textId="7309EBF1" w:rsidR="00DE49AC" w:rsidRPr="00DE49AC" w:rsidRDefault="00DE49AC" w:rsidP="00DE49AC">
      <w:pPr>
        <w:jc w:val="both"/>
        <w:rPr>
          <w:rFonts w:ascii="Arial" w:hAnsi="Arial" w:cs="Arial"/>
          <w:b/>
          <w:bCs/>
          <w:sz w:val="24"/>
          <w:szCs w:val="24"/>
          <w:lang w:eastAsia="es-CO"/>
        </w:rPr>
      </w:pPr>
      <w:r w:rsidRPr="00DE49AC">
        <w:rPr>
          <w:rFonts w:ascii="Arial" w:hAnsi="Arial" w:cs="Arial"/>
          <w:b/>
          <w:bCs/>
          <w:sz w:val="24"/>
          <w:szCs w:val="24"/>
          <w:lang w:eastAsia="es-CO"/>
        </w:rPr>
        <w:t>Historia</w:t>
      </w:r>
      <w:r>
        <w:rPr>
          <w:rFonts w:ascii="Arial" w:hAnsi="Arial" w:cs="Arial"/>
          <w:b/>
          <w:bCs/>
          <w:sz w:val="24"/>
          <w:szCs w:val="24"/>
          <w:lang w:eastAsia="es-CO"/>
        </w:rPr>
        <w:t>:</w:t>
      </w:r>
    </w:p>
    <w:p w14:paraId="04D163C7"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Este municipio, denominado por sus vecinos “Emporio de Riqueza” o “Municipio Modelo de Urabá”, deriva su nombre del lenguaje de los indígenas de la región, catíos emberá, en cuya lengua, Carepa significa ‘papagayo’.</w:t>
      </w:r>
    </w:p>
    <w:p w14:paraId="03C74F87"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Anteriormente se le llamó Playa Veracruz. Apenas en 1950 se llevó a cabo la fundación oficial de Carepa en tierras de un ciudadano conocido como Ramón “El Ronco” Jaramillo., la familia Galeano Patiño y Rengifo Torres. El asentamiento fue creciendo con la mayor afluencia de colonos que provinieron de las vecinas localidades de Cañasgordas, Peque, Frontino, Dabeiba y otras. En 1983, Carepa adquiere la categoría de municipio según ordenanza 7 del 15 de diciembre de dicho año.</w:t>
      </w:r>
    </w:p>
    <w:p w14:paraId="685AB00E"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Desde 2006, es sede de importantes bases militares. Igualmente, en el distrito está el aeropuerto Antonio Roldán Betancur, que sirve a toda la subregión circundante, y también se encuentra el embarcadero de Zungo, desde donde se exporta banano.</w:t>
      </w:r>
    </w:p>
    <w:p w14:paraId="5C189F79" w14:textId="5EAD6167" w:rsidR="00DE49AC" w:rsidRPr="00DE49AC" w:rsidRDefault="00DE49AC" w:rsidP="00DE49AC">
      <w:pPr>
        <w:jc w:val="both"/>
        <w:rPr>
          <w:rFonts w:ascii="Arial" w:hAnsi="Arial" w:cs="Arial"/>
          <w:b/>
          <w:bCs/>
          <w:sz w:val="24"/>
          <w:szCs w:val="24"/>
          <w:lang w:eastAsia="es-CO"/>
        </w:rPr>
      </w:pPr>
      <w:r w:rsidRPr="00DE49AC">
        <w:rPr>
          <w:rFonts w:ascii="Arial" w:hAnsi="Arial" w:cs="Arial"/>
          <w:b/>
          <w:bCs/>
          <w:sz w:val="24"/>
          <w:szCs w:val="24"/>
          <w:lang w:eastAsia="es-CO"/>
        </w:rPr>
        <w:t>División Político-Administrativa</w:t>
      </w:r>
      <w:r>
        <w:rPr>
          <w:rFonts w:ascii="Arial" w:hAnsi="Arial" w:cs="Arial"/>
          <w:b/>
          <w:bCs/>
          <w:sz w:val="24"/>
          <w:szCs w:val="24"/>
          <w:lang w:eastAsia="es-CO"/>
        </w:rPr>
        <w:t>:</w:t>
      </w:r>
    </w:p>
    <w:p w14:paraId="37AAD02E" w14:textId="614918FC"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Además de su Cabecera municipal. Carepa tiene bajo su jurisdicción los siguientes corregimientos:</w:t>
      </w:r>
    </w:p>
    <w:p w14:paraId="5FC4EDAE" w14:textId="0B387992"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El Silencio</w:t>
      </w:r>
      <w:r>
        <w:rPr>
          <w:rFonts w:ascii="Arial" w:hAnsi="Arial" w:cs="Arial"/>
          <w:sz w:val="24"/>
          <w:szCs w:val="24"/>
          <w:lang w:eastAsia="es-CO"/>
        </w:rPr>
        <w:t>.</w:t>
      </w:r>
    </w:p>
    <w:p w14:paraId="20DF04A1" w14:textId="109C9488"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Piedras Blancas</w:t>
      </w:r>
      <w:r>
        <w:rPr>
          <w:rFonts w:ascii="Arial" w:hAnsi="Arial" w:cs="Arial"/>
          <w:sz w:val="24"/>
          <w:szCs w:val="24"/>
          <w:lang w:eastAsia="es-CO"/>
        </w:rPr>
        <w:t>.</w:t>
      </w:r>
    </w:p>
    <w:p w14:paraId="26C154DB" w14:textId="61FAEB9D" w:rsid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Zungo Embarcadero</w:t>
      </w:r>
      <w:r>
        <w:rPr>
          <w:rFonts w:ascii="Arial" w:hAnsi="Arial" w:cs="Arial"/>
          <w:sz w:val="24"/>
          <w:szCs w:val="24"/>
          <w:lang w:eastAsia="es-CO"/>
        </w:rPr>
        <w:t>.</w:t>
      </w:r>
    </w:p>
    <w:p w14:paraId="61E10A28" w14:textId="5D0E5DFC" w:rsidR="00DE49AC" w:rsidRPr="00DE49AC" w:rsidRDefault="00DE49AC" w:rsidP="00DE49AC">
      <w:pPr>
        <w:jc w:val="both"/>
        <w:rPr>
          <w:rFonts w:ascii="Arial" w:hAnsi="Arial" w:cs="Arial"/>
          <w:b/>
          <w:bCs/>
          <w:sz w:val="24"/>
          <w:szCs w:val="24"/>
          <w:lang w:eastAsia="es-CO"/>
        </w:rPr>
      </w:pPr>
      <w:r w:rsidRPr="00DE49AC">
        <w:rPr>
          <w:rFonts w:ascii="Arial" w:hAnsi="Arial" w:cs="Arial"/>
          <w:b/>
          <w:bCs/>
          <w:sz w:val="24"/>
          <w:szCs w:val="24"/>
          <w:lang w:eastAsia="es-CO"/>
        </w:rPr>
        <w:t>Generalidades:</w:t>
      </w:r>
    </w:p>
    <w:p w14:paraId="114F8E01"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Fundación: 14 de noviembre de 1950.</w:t>
      </w:r>
    </w:p>
    <w:p w14:paraId="34077E4D"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lastRenderedPageBreak/>
        <w:t>Erección del municipio: Ordenanza 7 de 15 de diciembre de 1983.</w:t>
      </w:r>
    </w:p>
    <w:p w14:paraId="1E8523D2"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Fundador: colonos, encabezados por Luis Benítez.</w:t>
      </w:r>
    </w:p>
    <w:p w14:paraId="41B77F53" w14:textId="77777777" w:rsidR="00DE49AC" w:rsidRDefault="00DE49AC" w:rsidP="00832157">
      <w:pPr>
        <w:jc w:val="both"/>
        <w:rPr>
          <w:rFonts w:ascii="Arial" w:hAnsi="Arial" w:cs="Arial"/>
          <w:sz w:val="24"/>
          <w:szCs w:val="24"/>
          <w:lang w:eastAsia="es-CO"/>
        </w:rPr>
      </w:pPr>
    </w:p>
    <w:p w14:paraId="0B039994" w14:textId="2FAB1A5A" w:rsidR="00832157" w:rsidRPr="00832157" w:rsidRDefault="00832157" w:rsidP="00832157">
      <w:pPr>
        <w:jc w:val="both"/>
        <w:rPr>
          <w:rFonts w:ascii="Arial" w:hAnsi="Arial" w:cs="Arial"/>
          <w:sz w:val="24"/>
          <w:szCs w:val="24"/>
          <w:lang w:eastAsia="es-CO"/>
        </w:rPr>
      </w:pPr>
      <w:r w:rsidRPr="00832157">
        <w:rPr>
          <w:rFonts w:ascii="Arial" w:hAnsi="Arial" w:cs="Arial"/>
          <w:sz w:val="24"/>
          <w:szCs w:val="24"/>
          <w:lang w:eastAsia="es-CO"/>
        </w:rPr>
        <w:t xml:space="preserve">En atención a los compromisos contractuales adquiridos y en cumplimiento de los lineamientos establecidos por la Agencia de Renovación del Territorio (ART) en el marco del proyecto denominado </w:t>
      </w:r>
      <w:r w:rsidRPr="00832157">
        <w:rPr>
          <w:rFonts w:ascii="Arial" w:hAnsi="Arial" w:cs="Arial"/>
          <w:b/>
          <w:bCs/>
          <w:sz w:val="24"/>
          <w:szCs w:val="24"/>
          <w:lang w:eastAsia="es-CO"/>
        </w:rPr>
        <w:t>"MEJORAMIENTO DE LA VÍA QUE COMUNICA LA VEREDA EL ENCANTO CON EL CORREGIMIENTO EL SILENCIO DEL MUNICIPIO DE CAREPA, DEPARTAMENTO DE ANTIOQUIA"</w:t>
      </w:r>
      <w:r w:rsidRPr="00832157">
        <w:rPr>
          <w:rFonts w:ascii="Arial" w:hAnsi="Arial" w:cs="Arial"/>
          <w:sz w:val="24"/>
          <w:szCs w:val="24"/>
          <w:lang w:eastAsia="es-CO"/>
        </w:rPr>
        <w:t xml:space="preserve">, se presenta el siguiente informe técnico </w:t>
      </w:r>
      <w:r w:rsidR="00DE49AC">
        <w:rPr>
          <w:rFonts w:ascii="Arial" w:hAnsi="Arial" w:cs="Arial"/>
          <w:sz w:val="24"/>
          <w:szCs w:val="24"/>
          <w:lang w:eastAsia="es-CO"/>
        </w:rPr>
        <w:t xml:space="preserve">del </w:t>
      </w:r>
      <w:r w:rsidR="00DE49AC" w:rsidRPr="00DE49AC">
        <w:rPr>
          <w:rFonts w:ascii="Arial" w:hAnsi="Arial" w:cs="Arial"/>
          <w:sz w:val="24"/>
          <w:szCs w:val="24"/>
          <w:lang w:eastAsia="es-CO"/>
        </w:rPr>
        <w:t xml:space="preserve">acta </w:t>
      </w:r>
      <w:r w:rsidR="0080630B">
        <w:rPr>
          <w:rFonts w:ascii="Arial" w:hAnsi="Arial" w:cs="Arial"/>
          <w:sz w:val="24"/>
          <w:szCs w:val="24"/>
          <w:lang w:eastAsia="es-CO"/>
        </w:rPr>
        <w:t>FINAL</w:t>
      </w:r>
      <w:r w:rsidR="00DE49AC" w:rsidRPr="00DE49AC">
        <w:rPr>
          <w:rFonts w:ascii="Arial" w:hAnsi="Arial" w:cs="Arial"/>
          <w:sz w:val="24"/>
          <w:szCs w:val="24"/>
          <w:lang w:eastAsia="es-CO"/>
        </w:rPr>
        <w:t xml:space="preserve"> de obra No.</w:t>
      </w:r>
      <w:r w:rsidR="0080630B">
        <w:rPr>
          <w:rFonts w:ascii="Arial" w:hAnsi="Arial" w:cs="Arial"/>
          <w:sz w:val="24"/>
          <w:szCs w:val="24"/>
          <w:lang w:eastAsia="es-CO"/>
        </w:rPr>
        <w:t>4</w:t>
      </w:r>
      <w:r w:rsidR="00DE49AC">
        <w:rPr>
          <w:rFonts w:ascii="Arial" w:hAnsi="Arial" w:cs="Arial"/>
          <w:sz w:val="24"/>
          <w:szCs w:val="24"/>
          <w:lang w:eastAsia="es-CO"/>
        </w:rPr>
        <w:t>,</w:t>
      </w:r>
      <w:r w:rsidR="00DE49AC" w:rsidRPr="00DE49AC">
        <w:rPr>
          <w:rFonts w:ascii="Arial" w:hAnsi="Arial" w:cs="Arial"/>
          <w:sz w:val="24"/>
          <w:szCs w:val="24"/>
          <w:lang w:eastAsia="es-CO"/>
        </w:rPr>
        <w:t xml:space="preserve"> </w:t>
      </w:r>
      <w:r w:rsidRPr="00832157">
        <w:rPr>
          <w:rFonts w:ascii="Arial" w:hAnsi="Arial" w:cs="Arial"/>
          <w:sz w:val="24"/>
          <w:szCs w:val="24"/>
          <w:lang w:eastAsia="es-CO"/>
        </w:rPr>
        <w:t xml:space="preserve">correspondiente </w:t>
      </w:r>
      <w:r>
        <w:rPr>
          <w:rFonts w:ascii="Arial" w:hAnsi="Arial" w:cs="Arial"/>
          <w:sz w:val="24"/>
          <w:szCs w:val="24"/>
          <w:lang w:eastAsia="es-CO"/>
        </w:rPr>
        <w:t xml:space="preserve">a lo ejecutado hasta el momento </w:t>
      </w:r>
      <w:r w:rsidR="00EB6A4E">
        <w:rPr>
          <w:rFonts w:ascii="Arial" w:hAnsi="Arial" w:cs="Arial"/>
          <w:sz w:val="24"/>
          <w:szCs w:val="24"/>
          <w:lang w:eastAsia="es-CO"/>
        </w:rPr>
        <w:t>de</w:t>
      </w:r>
      <w:r w:rsidRPr="00832157">
        <w:rPr>
          <w:rFonts w:ascii="Arial" w:hAnsi="Arial" w:cs="Arial"/>
          <w:sz w:val="24"/>
          <w:szCs w:val="24"/>
          <w:lang w:eastAsia="es-CO"/>
        </w:rPr>
        <w:t xml:space="preserve"> la etapa 2 del proyecto, que comprende el seguimiento, evaluación y descripción de las actividades ejecutadas en campo durante el proceso de intervención vial.</w:t>
      </w:r>
    </w:p>
    <w:p w14:paraId="19B09188" w14:textId="3A94B501" w:rsidR="00832157" w:rsidRPr="00832157" w:rsidRDefault="00832157" w:rsidP="00832157">
      <w:pPr>
        <w:jc w:val="both"/>
        <w:rPr>
          <w:rFonts w:ascii="Arial" w:hAnsi="Arial" w:cs="Arial"/>
          <w:sz w:val="24"/>
          <w:szCs w:val="24"/>
          <w:lang w:eastAsia="es-CO"/>
        </w:rPr>
      </w:pPr>
      <w:r w:rsidRPr="00832157">
        <w:rPr>
          <w:rFonts w:ascii="Arial" w:hAnsi="Arial" w:cs="Arial"/>
          <w:sz w:val="24"/>
          <w:szCs w:val="24"/>
          <w:lang w:eastAsia="es-CO"/>
        </w:rPr>
        <w:t>Este proyecto se enmarca en una estrategia integral de desarrollo territorial que busca fortalecer la conectividad rural y mejorar las condiciones de accesibilidad para las comunidades más apartadas del municipio. El objetivo central es la rehabilitación, mantenimiento y mejoramiento de corredores viales rurales que han presentado un alto grado de deterioro, afectando significativamente la movilidad, el acceso a bienes y servicios, y la calidad de vida de la población. En este caso específico, se interviene un tramo estratégico que beneficia principalmente a los habitantes de las veredas El Talego y El Silencio, cuya limitada interconexión terrestre ha sido identificada como una barrera estructural para el desarrollo local.</w:t>
      </w:r>
    </w:p>
    <w:p w14:paraId="1965F866" w14:textId="30C72436" w:rsidR="00832157" w:rsidRPr="00832157" w:rsidRDefault="00832157" w:rsidP="00832157">
      <w:pPr>
        <w:jc w:val="both"/>
        <w:rPr>
          <w:rFonts w:ascii="Arial" w:hAnsi="Arial" w:cs="Arial"/>
          <w:sz w:val="24"/>
          <w:szCs w:val="24"/>
          <w:lang w:eastAsia="es-CO"/>
        </w:rPr>
      </w:pPr>
      <w:r w:rsidRPr="00832157">
        <w:rPr>
          <w:rFonts w:ascii="Arial" w:hAnsi="Arial" w:cs="Arial"/>
          <w:sz w:val="24"/>
          <w:szCs w:val="24"/>
          <w:lang w:eastAsia="es-CO"/>
        </w:rPr>
        <w:t>La ejecución del proyecto se desarrolla conforme a los manuales técnicos, instructivos y procedimientos definidos en el Sistema de Gestión de Calidad de la ART, los cuales establecen directrices específicas para garantizar la calidad, seguridad y sostenibilidad de las obras. En ese sentido, el presente informe detalla de forma técnica y documentada los avances alcanzados en obra, incluyendo una descripción general de las actividades desarrolladas, los métodos constructivos empleados, los recursos utilizados y las eventuales limitaciones o condicionantes técnicas, climáticas o logísticas que han influido en el normal desarrollo de los trabajos.</w:t>
      </w:r>
    </w:p>
    <w:p w14:paraId="4368233F" w14:textId="4D0FF963" w:rsidR="00977AF6" w:rsidRDefault="00832157" w:rsidP="00832157">
      <w:pPr>
        <w:jc w:val="both"/>
        <w:rPr>
          <w:rFonts w:ascii="Arial" w:hAnsi="Arial" w:cs="Arial"/>
          <w:sz w:val="24"/>
          <w:szCs w:val="24"/>
          <w:lang w:eastAsia="es-CO"/>
        </w:rPr>
      </w:pPr>
      <w:r w:rsidRPr="00832157">
        <w:rPr>
          <w:rFonts w:ascii="Arial" w:hAnsi="Arial" w:cs="Arial"/>
          <w:sz w:val="24"/>
          <w:szCs w:val="24"/>
          <w:lang w:eastAsia="es-CO"/>
        </w:rPr>
        <w:t>Este informe constituye un instrumento clave para el seguimiento técnico del proyecto y servirá de base para la toma de decisiones, la implementación de correctivos y la verificación del cumplimiento de metas, en concordancia con el cronograma y el presupuesto aprobado.</w:t>
      </w:r>
    </w:p>
    <w:p w14:paraId="78DF3C54" w14:textId="77777777" w:rsidR="00CE4791" w:rsidRDefault="00CE4791" w:rsidP="00832157">
      <w:pPr>
        <w:jc w:val="both"/>
        <w:rPr>
          <w:rFonts w:ascii="Arial" w:hAnsi="Arial" w:cs="Arial"/>
          <w:sz w:val="24"/>
          <w:szCs w:val="24"/>
          <w:lang w:eastAsia="es-CO"/>
        </w:rPr>
      </w:pPr>
    </w:p>
    <w:p w14:paraId="3DFA2E03" w14:textId="393901B1" w:rsidR="00DE49AC" w:rsidRPr="00E2652B" w:rsidRDefault="00E2652B" w:rsidP="00E2652B">
      <w:pPr>
        <w:pStyle w:val="Ttulo1"/>
        <w:jc w:val="center"/>
        <w:rPr>
          <w:rFonts w:ascii="Arial" w:eastAsia="Century Gothic" w:hAnsi="Arial" w:cs="Arial"/>
          <w:b/>
          <w:bCs/>
        </w:rPr>
      </w:pPr>
      <w:bookmarkStart w:id="1" w:name="_Toc216709649"/>
      <w:r w:rsidRPr="00E2652B">
        <w:rPr>
          <w:rFonts w:ascii="Arial" w:eastAsia="Century Gothic" w:hAnsi="Arial" w:cs="Arial"/>
          <w:b/>
          <w:bCs/>
        </w:rPr>
        <w:lastRenderedPageBreak/>
        <w:t xml:space="preserve">2. </w:t>
      </w:r>
      <w:r w:rsidR="00DE49AC" w:rsidRPr="00E2652B">
        <w:rPr>
          <w:rFonts w:ascii="Arial" w:eastAsia="Century Gothic" w:hAnsi="Arial" w:cs="Arial"/>
          <w:b/>
          <w:bCs/>
        </w:rPr>
        <w:t>OBJETIVOS.</w:t>
      </w:r>
      <w:bookmarkEnd w:id="1"/>
    </w:p>
    <w:p w14:paraId="41C3EF99" w14:textId="77777777" w:rsidR="00DE49AC" w:rsidRPr="00DE49AC" w:rsidRDefault="00DE49AC" w:rsidP="00DE49AC">
      <w:pPr>
        <w:jc w:val="both"/>
        <w:rPr>
          <w:rFonts w:ascii="Arial" w:hAnsi="Arial" w:cs="Arial"/>
          <w:sz w:val="24"/>
          <w:szCs w:val="24"/>
          <w:lang w:eastAsia="es-CO"/>
        </w:rPr>
      </w:pPr>
    </w:p>
    <w:p w14:paraId="14CB9780" w14:textId="6566BA81" w:rsidR="00DE49AC" w:rsidRPr="008C380C" w:rsidRDefault="00BB00DA" w:rsidP="008C380C">
      <w:pPr>
        <w:pStyle w:val="Ttulo2"/>
        <w:rPr>
          <w:rFonts w:ascii="Arial" w:hAnsi="Arial" w:cs="Arial"/>
          <w:b/>
          <w:bCs/>
          <w:color w:val="auto"/>
          <w:sz w:val="24"/>
          <w:szCs w:val="24"/>
          <w:lang w:eastAsia="es-CO"/>
        </w:rPr>
      </w:pPr>
      <w:bookmarkStart w:id="2" w:name="_Toc216709650"/>
      <w:r w:rsidRPr="008C380C">
        <w:rPr>
          <w:rFonts w:ascii="Arial" w:hAnsi="Arial" w:cs="Arial"/>
          <w:b/>
          <w:bCs/>
          <w:color w:val="auto"/>
          <w:sz w:val="24"/>
          <w:szCs w:val="24"/>
          <w:lang w:eastAsia="es-CO"/>
        </w:rPr>
        <w:t xml:space="preserve">2.1 </w:t>
      </w:r>
      <w:r w:rsidR="00DE49AC" w:rsidRPr="008C380C">
        <w:rPr>
          <w:rFonts w:ascii="Arial" w:hAnsi="Arial" w:cs="Arial"/>
          <w:b/>
          <w:bCs/>
          <w:color w:val="auto"/>
          <w:sz w:val="24"/>
          <w:szCs w:val="24"/>
          <w:lang w:eastAsia="es-CO"/>
        </w:rPr>
        <w:t>OBJETIVOS GENERALES DEL CONTRATISTA PARA EL PROYECTO:</w:t>
      </w:r>
      <w:bookmarkEnd w:id="2"/>
    </w:p>
    <w:p w14:paraId="008C65F0" w14:textId="07B7F9F1"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 xml:space="preserve">Realizar la EJECUCIÓN DEL </w:t>
      </w:r>
      <w:r w:rsidR="008C380C" w:rsidRPr="008C380C">
        <w:rPr>
          <w:rFonts w:ascii="Arial" w:hAnsi="Arial" w:cs="Arial"/>
          <w:sz w:val="24"/>
          <w:szCs w:val="24"/>
          <w:lang w:eastAsia="es-CO"/>
        </w:rPr>
        <w:t>CONTRATO DE OBRA LP-001-2024 DE OBJETO “MEJORAMIENTO DE LA VÍA QUE COMUNICA LA VEREDA EL ENCANTO CON EL CORREGIMIENTO EL SILENCIO DEL MUNICIPIO DE CAREPA DEPARTAMENTO DE ANTIOQUIA”</w:t>
      </w:r>
      <w:r w:rsidRPr="00DE49AC">
        <w:rPr>
          <w:rFonts w:ascii="Arial" w:hAnsi="Arial" w:cs="Arial"/>
          <w:sz w:val="24"/>
          <w:szCs w:val="24"/>
          <w:lang w:eastAsia="es-CO"/>
        </w:rPr>
        <w:t>, a través de acciones tendientes a garantizar las especificaciones técnicas y la calidad de los trabajos.</w:t>
      </w:r>
    </w:p>
    <w:p w14:paraId="26AE057B"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Establecer un vínculo fuerte entre la comunidad y la entidad contratante, a través de la conformación de comités de veeduría ciudadana, con el objetivo de lograr aportes en la ejecución de las obras y estar más cerca a escuchar la población beneficiada para incrementar el nivel de vida de sus habitantes.</w:t>
      </w:r>
    </w:p>
    <w:p w14:paraId="2CD8D2EB"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Garantizar que los compromisos adquiridos entre el contratista de obra y la entidad contratante se cumplan a cabalidad dentro de los términos de tiempo establecidos.</w:t>
      </w:r>
    </w:p>
    <w:p w14:paraId="140A874B"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Velar por la seguridad en la ejecución de las obras, es decir, propender por la integridad física de trabajadores, operarios y habitantes del sector.</w:t>
      </w:r>
    </w:p>
    <w:p w14:paraId="3DFEDC22"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Controlar y verificar la vinculación del personal para la ejecución de la obra de acuerdo a la calidad requerida.</w:t>
      </w:r>
    </w:p>
    <w:p w14:paraId="15A9BCDA"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Revisar el autocontrol y demás responsabilidades.</w:t>
      </w:r>
    </w:p>
    <w:p w14:paraId="2BBEBEC1" w14:textId="77777777" w:rsidR="00DE49AC" w:rsidRPr="00DE49AC" w:rsidRDefault="00DE49AC" w:rsidP="00DE49AC">
      <w:pPr>
        <w:jc w:val="both"/>
        <w:rPr>
          <w:rFonts w:ascii="Arial" w:hAnsi="Arial" w:cs="Arial"/>
          <w:sz w:val="24"/>
          <w:szCs w:val="24"/>
          <w:lang w:eastAsia="es-CO"/>
        </w:rPr>
      </w:pPr>
    </w:p>
    <w:p w14:paraId="4FA8B77F" w14:textId="0D2F22FA" w:rsidR="00DE49AC" w:rsidRPr="008C380C" w:rsidRDefault="00DE49AC" w:rsidP="008C380C">
      <w:pPr>
        <w:pStyle w:val="Ttulo2"/>
        <w:rPr>
          <w:rFonts w:ascii="Arial" w:hAnsi="Arial" w:cs="Arial"/>
          <w:b/>
          <w:bCs/>
          <w:color w:val="auto"/>
          <w:sz w:val="24"/>
          <w:szCs w:val="24"/>
          <w:lang w:eastAsia="es-CO"/>
        </w:rPr>
      </w:pPr>
      <w:bookmarkStart w:id="3" w:name="_Toc216709651"/>
      <w:r w:rsidRPr="008C380C">
        <w:rPr>
          <w:rFonts w:ascii="Arial" w:hAnsi="Arial" w:cs="Arial"/>
          <w:b/>
          <w:bCs/>
          <w:color w:val="auto"/>
          <w:sz w:val="24"/>
          <w:szCs w:val="24"/>
          <w:lang w:eastAsia="es-CO"/>
        </w:rPr>
        <w:t>2.2</w:t>
      </w:r>
      <w:r w:rsidR="008C380C">
        <w:rPr>
          <w:rFonts w:ascii="Arial" w:hAnsi="Arial" w:cs="Arial"/>
          <w:b/>
          <w:bCs/>
          <w:color w:val="auto"/>
          <w:sz w:val="24"/>
          <w:szCs w:val="24"/>
          <w:lang w:eastAsia="es-CO"/>
        </w:rPr>
        <w:t xml:space="preserve"> </w:t>
      </w:r>
      <w:r w:rsidRPr="008C380C">
        <w:rPr>
          <w:rFonts w:ascii="Arial" w:hAnsi="Arial" w:cs="Arial"/>
          <w:b/>
          <w:bCs/>
          <w:color w:val="auto"/>
          <w:sz w:val="24"/>
          <w:szCs w:val="24"/>
          <w:lang w:eastAsia="es-CO"/>
        </w:rPr>
        <w:t>OBJETIVOS ESPECÍFICOS PARA EL PRESENTE INFORME:</w:t>
      </w:r>
      <w:bookmarkEnd w:id="3"/>
    </w:p>
    <w:p w14:paraId="55E4E74D"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Registrar el avance que tiene el proyecto desde el inicio de las labores de obra.</w:t>
      </w:r>
    </w:p>
    <w:p w14:paraId="5A2C512A"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Indicar las condiciones del contrato de obra civil y su aplicación.</w:t>
      </w:r>
    </w:p>
    <w:p w14:paraId="3DA848E8"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Presentar y analizar la calidad de los materiales utilizados en la ejecución de las actividades del contrato.</w:t>
      </w:r>
    </w:p>
    <w:p w14:paraId="6C0BDA11"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Evidenciar la supervisión de la aplicación de los métodos de trabajo, el plan ambiental, el cumplimiento con el régimen de seguridad social y demás obligaciones del contratista contempladas en el contrato.</w:t>
      </w:r>
    </w:p>
    <w:p w14:paraId="799B630D"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Informar respecto de los equipos que presente en obra.</w:t>
      </w:r>
    </w:p>
    <w:p w14:paraId="36FE224B" w14:textId="77777777" w:rsidR="00DE49AC" w:rsidRP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lastRenderedPageBreak/>
        <w:t>•</w:t>
      </w:r>
      <w:r w:rsidRPr="00DE49AC">
        <w:rPr>
          <w:rFonts w:ascii="Arial" w:hAnsi="Arial" w:cs="Arial"/>
          <w:sz w:val="24"/>
          <w:szCs w:val="24"/>
          <w:lang w:eastAsia="es-CO"/>
        </w:rPr>
        <w:tab/>
        <w:t>Mantener informado al supervisor del contrato y por medio de él a la entidad contratante de la ejecución de los trabajos de acuerdo al alcance y conforme a los términos de referencia y al contrato de obra civil.</w:t>
      </w:r>
    </w:p>
    <w:p w14:paraId="25D6DEB2" w14:textId="2DD7ED74" w:rsidR="00DE49AC" w:rsidRDefault="00DE49AC" w:rsidP="00DE49AC">
      <w:pPr>
        <w:jc w:val="both"/>
        <w:rPr>
          <w:rFonts w:ascii="Arial" w:hAnsi="Arial" w:cs="Arial"/>
          <w:sz w:val="24"/>
          <w:szCs w:val="24"/>
          <w:lang w:eastAsia="es-CO"/>
        </w:rPr>
      </w:pPr>
      <w:r w:rsidRPr="00DE49AC">
        <w:rPr>
          <w:rFonts w:ascii="Arial" w:hAnsi="Arial" w:cs="Arial"/>
          <w:sz w:val="24"/>
          <w:szCs w:val="24"/>
          <w:lang w:eastAsia="es-CO"/>
        </w:rPr>
        <w:t>•</w:t>
      </w:r>
      <w:r w:rsidRPr="00DE49AC">
        <w:rPr>
          <w:rFonts w:ascii="Arial" w:hAnsi="Arial" w:cs="Arial"/>
          <w:sz w:val="24"/>
          <w:szCs w:val="24"/>
          <w:lang w:eastAsia="es-CO"/>
        </w:rPr>
        <w:tab/>
        <w:t>Controlar la seguridad de los trabajos y los trabajadores e informar acerca del cumplimiento o incumplimiento del plan de ensayos presentados.</w:t>
      </w:r>
    </w:p>
    <w:p w14:paraId="00FF5146" w14:textId="5DDD9FED" w:rsidR="00DE49AC" w:rsidRDefault="00DE49AC" w:rsidP="002C441A">
      <w:pPr>
        <w:jc w:val="both"/>
        <w:rPr>
          <w:rFonts w:ascii="Arial" w:hAnsi="Arial" w:cs="Arial"/>
          <w:sz w:val="24"/>
          <w:szCs w:val="24"/>
          <w:lang w:eastAsia="es-CO"/>
        </w:rPr>
      </w:pPr>
    </w:p>
    <w:p w14:paraId="1A4D3B77" w14:textId="67DD03E1" w:rsidR="00DE49AC" w:rsidRDefault="00DE49AC" w:rsidP="002C441A">
      <w:pPr>
        <w:jc w:val="both"/>
        <w:rPr>
          <w:rFonts w:ascii="Arial" w:hAnsi="Arial" w:cs="Arial"/>
          <w:sz w:val="24"/>
          <w:szCs w:val="24"/>
          <w:lang w:eastAsia="es-CO"/>
        </w:rPr>
      </w:pPr>
    </w:p>
    <w:p w14:paraId="24EAB6AA" w14:textId="5B6E6F1F" w:rsidR="003B6DAE" w:rsidRDefault="003B6DAE" w:rsidP="002C441A">
      <w:pPr>
        <w:jc w:val="both"/>
        <w:rPr>
          <w:rFonts w:ascii="Arial" w:hAnsi="Arial" w:cs="Arial"/>
          <w:sz w:val="24"/>
          <w:szCs w:val="24"/>
          <w:lang w:eastAsia="es-CO"/>
        </w:rPr>
      </w:pPr>
    </w:p>
    <w:p w14:paraId="36A9F086" w14:textId="307D0C9D" w:rsidR="003B6DAE" w:rsidRDefault="003B6DAE" w:rsidP="002C441A">
      <w:pPr>
        <w:jc w:val="both"/>
        <w:rPr>
          <w:rFonts w:ascii="Arial" w:hAnsi="Arial" w:cs="Arial"/>
          <w:sz w:val="24"/>
          <w:szCs w:val="24"/>
          <w:lang w:eastAsia="es-CO"/>
        </w:rPr>
      </w:pPr>
    </w:p>
    <w:p w14:paraId="4859A4E6" w14:textId="3217D86F" w:rsidR="003B6DAE" w:rsidRDefault="003B6DAE" w:rsidP="002C441A">
      <w:pPr>
        <w:jc w:val="both"/>
        <w:rPr>
          <w:rFonts w:ascii="Arial" w:hAnsi="Arial" w:cs="Arial"/>
          <w:sz w:val="24"/>
          <w:szCs w:val="24"/>
          <w:lang w:eastAsia="es-CO"/>
        </w:rPr>
      </w:pPr>
    </w:p>
    <w:p w14:paraId="57D6DBBC" w14:textId="68B8AB16" w:rsidR="003B6DAE" w:rsidRDefault="003B6DAE" w:rsidP="002C441A">
      <w:pPr>
        <w:jc w:val="both"/>
        <w:rPr>
          <w:rFonts w:ascii="Arial" w:hAnsi="Arial" w:cs="Arial"/>
          <w:sz w:val="24"/>
          <w:szCs w:val="24"/>
          <w:lang w:eastAsia="es-CO"/>
        </w:rPr>
      </w:pPr>
    </w:p>
    <w:p w14:paraId="0F886B7F" w14:textId="7F90AE51" w:rsidR="003B6DAE" w:rsidRDefault="003B6DAE" w:rsidP="002C441A">
      <w:pPr>
        <w:jc w:val="both"/>
        <w:rPr>
          <w:rFonts w:ascii="Arial" w:hAnsi="Arial" w:cs="Arial"/>
          <w:sz w:val="24"/>
          <w:szCs w:val="24"/>
          <w:lang w:eastAsia="es-CO"/>
        </w:rPr>
      </w:pPr>
    </w:p>
    <w:p w14:paraId="6C7C48B1" w14:textId="76FDA476" w:rsidR="003B6DAE" w:rsidRDefault="003B6DAE" w:rsidP="002C441A">
      <w:pPr>
        <w:jc w:val="both"/>
        <w:rPr>
          <w:rFonts w:ascii="Arial" w:hAnsi="Arial" w:cs="Arial"/>
          <w:sz w:val="24"/>
          <w:szCs w:val="24"/>
          <w:lang w:eastAsia="es-CO"/>
        </w:rPr>
      </w:pPr>
    </w:p>
    <w:p w14:paraId="7B9B2DF0" w14:textId="0B3E3FC2" w:rsidR="003B6DAE" w:rsidRDefault="003B6DAE" w:rsidP="002C441A">
      <w:pPr>
        <w:jc w:val="both"/>
        <w:rPr>
          <w:rFonts w:ascii="Arial" w:hAnsi="Arial" w:cs="Arial"/>
          <w:sz w:val="24"/>
          <w:szCs w:val="24"/>
          <w:lang w:eastAsia="es-CO"/>
        </w:rPr>
      </w:pPr>
    </w:p>
    <w:p w14:paraId="6E20BAC8" w14:textId="78AA8B88" w:rsidR="003B6DAE" w:rsidRDefault="003B6DAE" w:rsidP="002C441A">
      <w:pPr>
        <w:jc w:val="both"/>
        <w:rPr>
          <w:rFonts w:ascii="Arial" w:hAnsi="Arial" w:cs="Arial"/>
          <w:sz w:val="24"/>
          <w:szCs w:val="24"/>
          <w:lang w:eastAsia="es-CO"/>
        </w:rPr>
      </w:pPr>
    </w:p>
    <w:p w14:paraId="41B7CA6E" w14:textId="42DDB8B3" w:rsidR="003B6DAE" w:rsidRDefault="003B6DAE" w:rsidP="002C441A">
      <w:pPr>
        <w:jc w:val="both"/>
        <w:rPr>
          <w:rFonts w:ascii="Arial" w:hAnsi="Arial" w:cs="Arial"/>
          <w:sz w:val="24"/>
          <w:szCs w:val="24"/>
          <w:lang w:eastAsia="es-CO"/>
        </w:rPr>
      </w:pPr>
    </w:p>
    <w:p w14:paraId="4F038398" w14:textId="54DC2C85" w:rsidR="003B6DAE" w:rsidRDefault="003B6DAE" w:rsidP="002C441A">
      <w:pPr>
        <w:jc w:val="both"/>
        <w:rPr>
          <w:rFonts w:ascii="Arial" w:hAnsi="Arial" w:cs="Arial"/>
          <w:sz w:val="24"/>
          <w:szCs w:val="24"/>
          <w:lang w:eastAsia="es-CO"/>
        </w:rPr>
      </w:pPr>
    </w:p>
    <w:p w14:paraId="1DA4BD0A" w14:textId="53F4F07D" w:rsidR="003B6DAE" w:rsidRDefault="003B6DAE" w:rsidP="002C441A">
      <w:pPr>
        <w:jc w:val="both"/>
        <w:rPr>
          <w:rFonts w:ascii="Arial" w:hAnsi="Arial" w:cs="Arial"/>
          <w:sz w:val="24"/>
          <w:szCs w:val="24"/>
          <w:lang w:eastAsia="es-CO"/>
        </w:rPr>
      </w:pPr>
    </w:p>
    <w:p w14:paraId="76BACCAA" w14:textId="774A8D1E" w:rsidR="003B6DAE" w:rsidRDefault="003B6DAE" w:rsidP="002C441A">
      <w:pPr>
        <w:jc w:val="both"/>
        <w:rPr>
          <w:rFonts w:ascii="Arial" w:hAnsi="Arial" w:cs="Arial"/>
          <w:sz w:val="24"/>
          <w:szCs w:val="24"/>
          <w:lang w:eastAsia="es-CO"/>
        </w:rPr>
      </w:pPr>
    </w:p>
    <w:p w14:paraId="02149F61" w14:textId="6C32F9DE" w:rsidR="003B6DAE" w:rsidRDefault="003B6DAE" w:rsidP="002C441A">
      <w:pPr>
        <w:jc w:val="both"/>
        <w:rPr>
          <w:rFonts w:ascii="Arial" w:hAnsi="Arial" w:cs="Arial"/>
          <w:sz w:val="24"/>
          <w:szCs w:val="24"/>
          <w:lang w:eastAsia="es-CO"/>
        </w:rPr>
      </w:pPr>
    </w:p>
    <w:p w14:paraId="7AA8AB3D" w14:textId="33BE422A" w:rsidR="003B6DAE" w:rsidRDefault="003B6DAE" w:rsidP="002C441A">
      <w:pPr>
        <w:jc w:val="both"/>
        <w:rPr>
          <w:rFonts w:ascii="Arial" w:hAnsi="Arial" w:cs="Arial"/>
          <w:sz w:val="24"/>
          <w:szCs w:val="24"/>
          <w:lang w:eastAsia="es-CO"/>
        </w:rPr>
      </w:pPr>
    </w:p>
    <w:p w14:paraId="24FD1A9A" w14:textId="1CF25B84" w:rsidR="003B6DAE" w:rsidRDefault="003B6DAE" w:rsidP="002C441A">
      <w:pPr>
        <w:jc w:val="both"/>
        <w:rPr>
          <w:rFonts w:ascii="Arial" w:hAnsi="Arial" w:cs="Arial"/>
          <w:sz w:val="24"/>
          <w:szCs w:val="24"/>
          <w:lang w:eastAsia="es-CO"/>
        </w:rPr>
      </w:pPr>
    </w:p>
    <w:p w14:paraId="18AD9B11" w14:textId="572292EC" w:rsidR="003B6DAE" w:rsidRDefault="003B6DAE" w:rsidP="002C441A">
      <w:pPr>
        <w:jc w:val="both"/>
        <w:rPr>
          <w:rFonts w:ascii="Arial" w:hAnsi="Arial" w:cs="Arial"/>
          <w:sz w:val="24"/>
          <w:szCs w:val="24"/>
          <w:lang w:eastAsia="es-CO"/>
        </w:rPr>
      </w:pPr>
    </w:p>
    <w:p w14:paraId="646B46F7" w14:textId="028E6CC4" w:rsidR="003B6DAE" w:rsidRDefault="003B6DAE" w:rsidP="002C441A">
      <w:pPr>
        <w:jc w:val="both"/>
        <w:rPr>
          <w:rFonts w:ascii="Arial" w:hAnsi="Arial" w:cs="Arial"/>
          <w:sz w:val="24"/>
          <w:szCs w:val="24"/>
          <w:lang w:eastAsia="es-CO"/>
        </w:rPr>
      </w:pPr>
    </w:p>
    <w:p w14:paraId="2CEF586C" w14:textId="751FEA12" w:rsidR="003B6DAE" w:rsidRDefault="003B6DAE" w:rsidP="002C441A">
      <w:pPr>
        <w:jc w:val="both"/>
        <w:rPr>
          <w:rFonts w:ascii="Arial" w:hAnsi="Arial" w:cs="Arial"/>
          <w:sz w:val="24"/>
          <w:szCs w:val="24"/>
          <w:lang w:eastAsia="es-CO"/>
        </w:rPr>
      </w:pPr>
    </w:p>
    <w:p w14:paraId="6463A647" w14:textId="77777777" w:rsidR="003B6DAE" w:rsidRDefault="003B6DAE" w:rsidP="002C441A">
      <w:pPr>
        <w:jc w:val="both"/>
        <w:rPr>
          <w:rFonts w:ascii="Arial" w:hAnsi="Arial" w:cs="Arial"/>
          <w:sz w:val="24"/>
          <w:szCs w:val="24"/>
          <w:lang w:eastAsia="es-CO"/>
        </w:rPr>
      </w:pPr>
    </w:p>
    <w:p w14:paraId="5DEEE7CE" w14:textId="7299A09E" w:rsidR="003B6DAE" w:rsidRPr="003B6DAE" w:rsidRDefault="003B6DAE" w:rsidP="003B6DAE">
      <w:pPr>
        <w:pStyle w:val="Ttulo1"/>
        <w:jc w:val="center"/>
        <w:rPr>
          <w:rFonts w:ascii="Arial" w:eastAsia="Century Gothic" w:hAnsi="Arial" w:cs="Arial"/>
          <w:b/>
          <w:bCs/>
        </w:rPr>
      </w:pPr>
      <w:bookmarkStart w:id="4" w:name="_Toc202876663"/>
      <w:bookmarkStart w:id="5" w:name="_Toc216709652"/>
      <w:r>
        <w:rPr>
          <w:rFonts w:ascii="Arial" w:eastAsia="Century Gothic" w:hAnsi="Arial" w:cs="Arial"/>
          <w:b/>
          <w:bCs/>
        </w:rPr>
        <w:lastRenderedPageBreak/>
        <w:t xml:space="preserve">3. </w:t>
      </w:r>
      <w:r w:rsidRPr="003B6DAE">
        <w:rPr>
          <w:rFonts w:ascii="Arial" w:eastAsia="Century Gothic" w:hAnsi="Arial" w:cs="Arial"/>
          <w:b/>
          <w:bCs/>
        </w:rPr>
        <w:t>RESUMEN EJECUTIVO POR ACTA DE COBRO.</w:t>
      </w:r>
      <w:bookmarkEnd w:id="4"/>
      <w:bookmarkEnd w:id="5"/>
    </w:p>
    <w:p w14:paraId="313FA6E6" w14:textId="77777777" w:rsidR="003B6DAE" w:rsidRPr="00C76FA3" w:rsidRDefault="003B6DAE" w:rsidP="003B6DAE">
      <w:pPr>
        <w:autoSpaceDE w:val="0"/>
        <w:autoSpaceDN w:val="0"/>
        <w:adjustRightInd w:val="0"/>
        <w:jc w:val="both"/>
        <w:rPr>
          <w:rFonts w:ascii="Arial" w:hAnsi="Arial" w:cs="Arial"/>
          <w:sz w:val="24"/>
          <w:szCs w:val="24"/>
        </w:rPr>
      </w:pPr>
    </w:p>
    <w:p w14:paraId="71F28FF5" w14:textId="2349E198" w:rsidR="003B6DAE" w:rsidRDefault="003B6DAE" w:rsidP="003B6DAE">
      <w:pPr>
        <w:pStyle w:val="Ttulo2"/>
        <w:rPr>
          <w:rFonts w:ascii="Arial" w:hAnsi="Arial" w:cs="Arial"/>
          <w:b/>
          <w:bCs/>
          <w:color w:val="auto"/>
          <w:sz w:val="24"/>
          <w:szCs w:val="24"/>
          <w:lang w:eastAsia="es-CO"/>
        </w:rPr>
      </w:pPr>
      <w:bookmarkStart w:id="6" w:name="_Toc202876664"/>
      <w:bookmarkStart w:id="7" w:name="_Toc216709653"/>
      <w:r w:rsidRPr="003B6DAE">
        <w:rPr>
          <w:rFonts w:ascii="Arial" w:hAnsi="Arial" w:cs="Arial"/>
          <w:b/>
          <w:bCs/>
          <w:color w:val="auto"/>
          <w:sz w:val="24"/>
          <w:szCs w:val="24"/>
          <w:lang w:eastAsia="es-CO"/>
        </w:rPr>
        <w:t>3.1 AVANCE FÍSICO PROGRAMADO Y EJECUTADO:</w:t>
      </w:r>
      <w:bookmarkEnd w:id="6"/>
      <w:bookmarkEnd w:id="7"/>
    </w:p>
    <w:p w14:paraId="64603CB6" w14:textId="77777777" w:rsidR="00D94D4A" w:rsidRPr="00D94D4A" w:rsidRDefault="00D94D4A" w:rsidP="00D94D4A">
      <w:pPr>
        <w:rPr>
          <w:lang w:eastAsia="es-CO"/>
        </w:rPr>
      </w:pPr>
    </w:p>
    <w:p w14:paraId="15B30EB3" w14:textId="77777777" w:rsidR="003B6DAE" w:rsidRPr="00C76FA3" w:rsidRDefault="003B6DAE" w:rsidP="003B6DAE">
      <w:pPr>
        <w:pStyle w:val="Prrafodelista"/>
        <w:keepNext/>
        <w:ind w:left="0"/>
        <w:jc w:val="center"/>
        <w:rPr>
          <w:rFonts w:ascii="Arial" w:hAnsi="Arial" w:cs="Arial"/>
        </w:rPr>
      </w:pPr>
      <w:r w:rsidRPr="00C76FA3">
        <w:rPr>
          <w:rFonts w:ascii="Arial" w:hAnsi="Arial" w:cs="Arial"/>
        </w:rPr>
        <w:t xml:space="preserve">Cuadro </w:t>
      </w:r>
      <w:r w:rsidRPr="00C76FA3">
        <w:rPr>
          <w:rFonts w:ascii="Arial" w:hAnsi="Arial" w:cs="Arial"/>
        </w:rPr>
        <w:fldChar w:fldCharType="begin"/>
      </w:r>
      <w:r w:rsidRPr="00C76FA3">
        <w:rPr>
          <w:rFonts w:ascii="Arial" w:hAnsi="Arial" w:cs="Arial"/>
        </w:rPr>
        <w:instrText xml:space="preserve"> SEQ Cuadro \* ARABIC </w:instrText>
      </w:r>
      <w:r w:rsidRPr="00C76FA3">
        <w:rPr>
          <w:rFonts w:ascii="Arial" w:hAnsi="Arial" w:cs="Arial"/>
        </w:rPr>
        <w:fldChar w:fldCharType="separate"/>
      </w:r>
      <w:r w:rsidRPr="00C76FA3">
        <w:rPr>
          <w:rFonts w:ascii="Arial" w:hAnsi="Arial" w:cs="Arial"/>
          <w:noProof/>
        </w:rPr>
        <w:t>1</w:t>
      </w:r>
      <w:r w:rsidRPr="00C76FA3">
        <w:rPr>
          <w:rFonts w:ascii="Arial" w:hAnsi="Arial" w:cs="Arial"/>
        </w:rPr>
        <w:fldChar w:fldCharType="end"/>
      </w:r>
      <w:r w:rsidRPr="00C76FA3">
        <w:rPr>
          <w:rFonts w:ascii="Arial" w:hAnsi="Arial" w:cs="Arial"/>
        </w:rPr>
        <w:t>. Avance físico del proyecto.</w:t>
      </w:r>
    </w:p>
    <w:tbl>
      <w:tblPr>
        <w:tblW w:w="5340" w:type="dxa"/>
        <w:jc w:val="center"/>
        <w:tblCellMar>
          <w:left w:w="70" w:type="dxa"/>
          <w:right w:w="70" w:type="dxa"/>
        </w:tblCellMar>
        <w:tblLook w:val="04A0" w:firstRow="1" w:lastRow="0" w:firstColumn="1" w:lastColumn="0" w:noHBand="0" w:noVBand="1"/>
      </w:tblPr>
      <w:tblGrid>
        <w:gridCol w:w="1780"/>
        <w:gridCol w:w="1780"/>
        <w:gridCol w:w="1780"/>
      </w:tblGrid>
      <w:tr w:rsidR="003B6DAE" w:rsidRPr="00C76FA3" w14:paraId="452C5CB2" w14:textId="77777777" w:rsidTr="0042766B">
        <w:trPr>
          <w:trHeight w:val="816"/>
          <w:jc w:val="center"/>
        </w:trPr>
        <w:tc>
          <w:tcPr>
            <w:tcW w:w="1780" w:type="dxa"/>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hideMark/>
          </w:tcPr>
          <w:p w14:paraId="073CD0A6" w14:textId="77777777"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Periodo</w:t>
            </w:r>
          </w:p>
        </w:tc>
        <w:tc>
          <w:tcPr>
            <w:tcW w:w="1780"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431D16EE" w14:textId="77777777"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 Avance Programado </w:t>
            </w:r>
          </w:p>
        </w:tc>
        <w:tc>
          <w:tcPr>
            <w:tcW w:w="1780" w:type="dxa"/>
            <w:tcBorders>
              <w:top w:val="single" w:sz="4" w:space="0" w:color="auto"/>
              <w:left w:val="nil"/>
              <w:bottom w:val="single" w:sz="4" w:space="0" w:color="auto"/>
              <w:right w:val="single" w:sz="4" w:space="0" w:color="auto"/>
            </w:tcBorders>
            <w:shd w:val="clear" w:color="auto" w:fill="D5DCE4" w:themeFill="text2" w:themeFillTint="33"/>
            <w:vAlign w:val="center"/>
            <w:hideMark/>
          </w:tcPr>
          <w:p w14:paraId="4E058782" w14:textId="77777777"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 Avance Ejecutado </w:t>
            </w:r>
          </w:p>
        </w:tc>
      </w:tr>
      <w:tr w:rsidR="00811E33" w:rsidRPr="00C76FA3" w14:paraId="6C8FB7F8" w14:textId="77777777" w:rsidTr="00811E33">
        <w:trPr>
          <w:trHeight w:val="204"/>
          <w:jc w:val="center"/>
        </w:trPr>
        <w:tc>
          <w:tcPr>
            <w:tcW w:w="1780" w:type="dxa"/>
            <w:tcBorders>
              <w:top w:val="nil"/>
              <w:left w:val="single" w:sz="4" w:space="0" w:color="auto"/>
              <w:bottom w:val="single" w:sz="4" w:space="0" w:color="auto"/>
              <w:right w:val="single" w:sz="4" w:space="0" w:color="auto"/>
            </w:tcBorders>
            <w:shd w:val="clear" w:color="auto" w:fill="auto"/>
            <w:vAlign w:val="center"/>
            <w:hideMark/>
          </w:tcPr>
          <w:p w14:paraId="51ECE3AB" w14:textId="370694CC" w:rsidR="00811E33" w:rsidRPr="00C76FA3" w:rsidRDefault="00811E33" w:rsidP="00811E33">
            <w:pPr>
              <w:jc w:val="center"/>
              <w:rPr>
                <w:rFonts w:ascii="Arial" w:hAnsi="Arial" w:cs="Arial"/>
                <w:sz w:val="24"/>
                <w:szCs w:val="24"/>
                <w:lang w:eastAsia="es-CO"/>
              </w:rPr>
            </w:pPr>
            <w:r w:rsidRPr="00C76FA3">
              <w:rPr>
                <w:rFonts w:ascii="Arial" w:hAnsi="Arial" w:cs="Arial"/>
                <w:sz w:val="24"/>
                <w:szCs w:val="24"/>
                <w:lang w:eastAsia="es-CO"/>
              </w:rPr>
              <w:t xml:space="preserve">Acta </w:t>
            </w:r>
            <w:r w:rsidR="005E6301">
              <w:rPr>
                <w:rFonts w:ascii="Arial" w:hAnsi="Arial" w:cs="Arial"/>
                <w:sz w:val="24"/>
                <w:szCs w:val="24"/>
                <w:lang w:eastAsia="es-CO"/>
              </w:rPr>
              <w:t>#</w:t>
            </w:r>
            <w:r w:rsidRPr="00C76FA3">
              <w:rPr>
                <w:rFonts w:ascii="Arial" w:hAnsi="Arial" w:cs="Arial"/>
                <w:sz w:val="24"/>
                <w:szCs w:val="24"/>
                <w:lang w:eastAsia="es-CO"/>
              </w:rPr>
              <w:t>1</w:t>
            </w:r>
          </w:p>
        </w:tc>
        <w:tc>
          <w:tcPr>
            <w:tcW w:w="1780" w:type="dxa"/>
            <w:tcBorders>
              <w:top w:val="nil"/>
              <w:left w:val="nil"/>
              <w:bottom w:val="single" w:sz="4" w:space="0" w:color="auto"/>
              <w:right w:val="single" w:sz="4" w:space="0" w:color="auto"/>
            </w:tcBorders>
            <w:shd w:val="clear" w:color="auto" w:fill="auto"/>
            <w:vAlign w:val="center"/>
            <w:hideMark/>
          </w:tcPr>
          <w:p w14:paraId="07E6EA25" w14:textId="5D51D2D1" w:rsidR="00811E33" w:rsidRPr="00C76FA3" w:rsidRDefault="00811E33" w:rsidP="00811E33">
            <w:pPr>
              <w:jc w:val="center"/>
              <w:rPr>
                <w:rFonts w:ascii="Arial" w:hAnsi="Arial" w:cs="Arial"/>
                <w:sz w:val="24"/>
                <w:szCs w:val="24"/>
                <w:lang w:eastAsia="es-CO"/>
              </w:rPr>
            </w:pPr>
            <w:r w:rsidRPr="00811E33">
              <w:rPr>
                <w:rFonts w:ascii="Arial" w:hAnsi="Arial" w:cs="Arial"/>
                <w:sz w:val="24"/>
                <w:szCs w:val="24"/>
                <w:lang w:eastAsia="es-CO"/>
              </w:rPr>
              <w:t>35,24%</w:t>
            </w:r>
          </w:p>
        </w:tc>
        <w:tc>
          <w:tcPr>
            <w:tcW w:w="1780" w:type="dxa"/>
            <w:tcBorders>
              <w:top w:val="nil"/>
              <w:left w:val="nil"/>
              <w:bottom w:val="single" w:sz="4" w:space="0" w:color="auto"/>
              <w:right w:val="single" w:sz="4" w:space="0" w:color="auto"/>
            </w:tcBorders>
            <w:shd w:val="clear" w:color="auto" w:fill="auto"/>
            <w:vAlign w:val="center"/>
            <w:hideMark/>
          </w:tcPr>
          <w:p w14:paraId="40B14ACF" w14:textId="682120DC" w:rsidR="00811E33" w:rsidRPr="00C76FA3" w:rsidRDefault="00811E33" w:rsidP="00811E33">
            <w:pPr>
              <w:jc w:val="center"/>
              <w:rPr>
                <w:rFonts w:ascii="Arial" w:hAnsi="Arial" w:cs="Arial"/>
                <w:sz w:val="24"/>
                <w:szCs w:val="24"/>
                <w:lang w:eastAsia="es-CO"/>
              </w:rPr>
            </w:pPr>
            <w:r w:rsidRPr="00811E33">
              <w:rPr>
                <w:rFonts w:ascii="Arial" w:hAnsi="Arial" w:cs="Arial"/>
                <w:sz w:val="24"/>
                <w:szCs w:val="24"/>
                <w:lang w:eastAsia="es-CO"/>
              </w:rPr>
              <w:t>30,00%</w:t>
            </w:r>
          </w:p>
        </w:tc>
      </w:tr>
      <w:tr w:rsidR="00811E33" w:rsidRPr="00C76FA3" w14:paraId="7ADC8C1A" w14:textId="77777777" w:rsidTr="00811E33">
        <w:trPr>
          <w:trHeight w:val="204"/>
          <w:jc w:val="center"/>
        </w:trPr>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19DF4" w14:textId="128716B3" w:rsidR="00811E33" w:rsidRPr="00C76FA3" w:rsidRDefault="00811E33" w:rsidP="00811E33">
            <w:pPr>
              <w:jc w:val="center"/>
              <w:rPr>
                <w:rFonts w:ascii="Arial" w:hAnsi="Arial" w:cs="Arial"/>
                <w:sz w:val="24"/>
                <w:szCs w:val="24"/>
                <w:lang w:eastAsia="es-CO"/>
              </w:rPr>
            </w:pPr>
            <w:r w:rsidRPr="00C76FA3">
              <w:rPr>
                <w:rFonts w:ascii="Arial" w:hAnsi="Arial" w:cs="Arial"/>
                <w:sz w:val="24"/>
                <w:szCs w:val="24"/>
                <w:lang w:eastAsia="es-CO"/>
              </w:rPr>
              <w:t xml:space="preserve">Acta </w:t>
            </w:r>
            <w:r w:rsidR="005E6301">
              <w:rPr>
                <w:rFonts w:ascii="Arial" w:hAnsi="Arial" w:cs="Arial"/>
                <w:sz w:val="24"/>
                <w:szCs w:val="24"/>
                <w:lang w:eastAsia="es-CO"/>
              </w:rPr>
              <w:t>#</w:t>
            </w:r>
            <w:r w:rsidRPr="00C76FA3">
              <w:rPr>
                <w:rFonts w:ascii="Arial" w:hAnsi="Arial" w:cs="Arial"/>
                <w:sz w:val="24"/>
                <w:szCs w:val="24"/>
                <w:lang w:eastAsia="es-CO"/>
              </w:rPr>
              <w:t>2</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4D657308" w14:textId="600C6546" w:rsidR="00811E33" w:rsidRPr="00C76FA3" w:rsidRDefault="00811E33" w:rsidP="00811E33">
            <w:pPr>
              <w:jc w:val="center"/>
              <w:rPr>
                <w:rFonts w:ascii="Arial" w:hAnsi="Arial" w:cs="Arial"/>
                <w:sz w:val="24"/>
                <w:szCs w:val="24"/>
                <w:lang w:eastAsia="es-CO"/>
              </w:rPr>
            </w:pPr>
            <w:r w:rsidRPr="00811E33">
              <w:rPr>
                <w:rFonts w:ascii="Arial" w:hAnsi="Arial" w:cs="Arial"/>
                <w:sz w:val="24"/>
                <w:szCs w:val="24"/>
                <w:lang w:eastAsia="es-CO"/>
              </w:rPr>
              <w:t>68,73%</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47FAC822" w14:textId="599EF8FF" w:rsidR="00811E33" w:rsidRPr="00C76FA3" w:rsidRDefault="00811E33" w:rsidP="00811E33">
            <w:pPr>
              <w:jc w:val="center"/>
              <w:rPr>
                <w:rFonts w:ascii="Arial" w:hAnsi="Arial" w:cs="Arial"/>
                <w:sz w:val="24"/>
                <w:szCs w:val="24"/>
                <w:lang w:eastAsia="es-CO"/>
              </w:rPr>
            </w:pPr>
            <w:r w:rsidRPr="00811E33">
              <w:rPr>
                <w:rFonts w:ascii="Arial" w:hAnsi="Arial" w:cs="Arial"/>
                <w:sz w:val="24"/>
                <w:szCs w:val="24"/>
                <w:lang w:eastAsia="es-CO"/>
              </w:rPr>
              <w:t>60,00%</w:t>
            </w:r>
          </w:p>
        </w:tc>
      </w:tr>
      <w:tr w:rsidR="00EB6A4E" w:rsidRPr="00C76FA3" w14:paraId="7201300F" w14:textId="77777777" w:rsidTr="00A655BA">
        <w:trPr>
          <w:trHeight w:val="204"/>
          <w:jc w:val="center"/>
        </w:trPr>
        <w:tc>
          <w:tcPr>
            <w:tcW w:w="1780" w:type="dxa"/>
            <w:tcBorders>
              <w:top w:val="single" w:sz="4" w:space="0" w:color="auto"/>
              <w:left w:val="single" w:sz="4" w:space="0" w:color="auto"/>
              <w:bottom w:val="single" w:sz="4" w:space="0" w:color="auto"/>
              <w:right w:val="single" w:sz="4" w:space="0" w:color="auto"/>
            </w:tcBorders>
            <w:shd w:val="clear" w:color="auto" w:fill="auto"/>
          </w:tcPr>
          <w:p w14:paraId="5F258781" w14:textId="59E4A41B" w:rsidR="00EB6A4E" w:rsidRPr="00C76FA3" w:rsidRDefault="00EB6A4E" w:rsidP="00EB6A4E">
            <w:pPr>
              <w:jc w:val="center"/>
              <w:rPr>
                <w:rFonts w:ascii="Arial" w:hAnsi="Arial" w:cs="Arial"/>
                <w:sz w:val="24"/>
                <w:szCs w:val="24"/>
                <w:lang w:eastAsia="es-CO"/>
              </w:rPr>
            </w:pPr>
            <w:r w:rsidRPr="00EB6A4E">
              <w:rPr>
                <w:rFonts w:ascii="Arial" w:hAnsi="Arial" w:cs="Arial"/>
                <w:sz w:val="24"/>
                <w:szCs w:val="24"/>
                <w:lang w:eastAsia="es-CO"/>
              </w:rPr>
              <w:t>Acta #</w:t>
            </w:r>
            <w:r>
              <w:rPr>
                <w:rFonts w:ascii="Arial" w:hAnsi="Arial" w:cs="Arial"/>
                <w:sz w:val="24"/>
                <w:szCs w:val="24"/>
                <w:lang w:eastAsia="es-CO"/>
              </w:rPr>
              <w:t>3</w:t>
            </w:r>
          </w:p>
        </w:tc>
        <w:tc>
          <w:tcPr>
            <w:tcW w:w="1780" w:type="dxa"/>
            <w:tcBorders>
              <w:top w:val="single" w:sz="4" w:space="0" w:color="auto"/>
              <w:left w:val="nil"/>
              <w:bottom w:val="single" w:sz="4" w:space="0" w:color="auto"/>
              <w:right w:val="single" w:sz="4" w:space="0" w:color="auto"/>
            </w:tcBorders>
            <w:shd w:val="clear" w:color="auto" w:fill="auto"/>
          </w:tcPr>
          <w:p w14:paraId="3DCC3D39" w14:textId="1FC9613C" w:rsidR="00EB6A4E" w:rsidRPr="00811E33" w:rsidRDefault="00474DE3" w:rsidP="00EB6A4E">
            <w:pPr>
              <w:jc w:val="center"/>
              <w:rPr>
                <w:rFonts w:ascii="Arial" w:hAnsi="Arial" w:cs="Arial"/>
                <w:sz w:val="24"/>
                <w:szCs w:val="24"/>
                <w:lang w:eastAsia="es-CO"/>
              </w:rPr>
            </w:pPr>
            <w:r>
              <w:rPr>
                <w:rFonts w:ascii="Arial" w:hAnsi="Arial" w:cs="Arial"/>
                <w:sz w:val="24"/>
                <w:szCs w:val="24"/>
                <w:lang w:eastAsia="es-CO"/>
              </w:rPr>
              <w:t>94</w:t>
            </w:r>
            <w:r w:rsidR="00EB6A4E" w:rsidRPr="00EB6A4E">
              <w:rPr>
                <w:rFonts w:ascii="Arial" w:hAnsi="Arial" w:cs="Arial"/>
                <w:sz w:val="24"/>
                <w:szCs w:val="24"/>
                <w:lang w:eastAsia="es-CO"/>
              </w:rPr>
              <w:t>,</w:t>
            </w:r>
            <w:r>
              <w:rPr>
                <w:rFonts w:ascii="Arial" w:hAnsi="Arial" w:cs="Arial"/>
                <w:sz w:val="24"/>
                <w:szCs w:val="24"/>
                <w:lang w:eastAsia="es-CO"/>
              </w:rPr>
              <w:t>88</w:t>
            </w:r>
            <w:r w:rsidR="00EB6A4E" w:rsidRPr="00EB6A4E">
              <w:rPr>
                <w:rFonts w:ascii="Arial" w:hAnsi="Arial" w:cs="Arial"/>
                <w:sz w:val="24"/>
                <w:szCs w:val="24"/>
                <w:lang w:eastAsia="es-CO"/>
              </w:rPr>
              <w:t>%</w:t>
            </w:r>
          </w:p>
        </w:tc>
        <w:tc>
          <w:tcPr>
            <w:tcW w:w="1780" w:type="dxa"/>
            <w:tcBorders>
              <w:top w:val="single" w:sz="4" w:space="0" w:color="auto"/>
              <w:left w:val="nil"/>
              <w:bottom w:val="single" w:sz="4" w:space="0" w:color="auto"/>
              <w:right w:val="single" w:sz="4" w:space="0" w:color="auto"/>
            </w:tcBorders>
            <w:shd w:val="clear" w:color="auto" w:fill="auto"/>
          </w:tcPr>
          <w:p w14:paraId="5F5599FC" w14:textId="33CDB9B7" w:rsidR="00EB6A4E" w:rsidRPr="00811E33" w:rsidRDefault="00EB6A4E" w:rsidP="00EB6A4E">
            <w:pPr>
              <w:jc w:val="center"/>
              <w:rPr>
                <w:rFonts w:ascii="Arial" w:hAnsi="Arial" w:cs="Arial"/>
                <w:sz w:val="24"/>
                <w:szCs w:val="24"/>
                <w:lang w:eastAsia="es-CO"/>
              </w:rPr>
            </w:pPr>
            <w:r>
              <w:rPr>
                <w:rFonts w:ascii="Arial" w:hAnsi="Arial" w:cs="Arial"/>
                <w:sz w:val="24"/>
                <w:szCs w:val="24"/>
                <w:lang w:eastAsia="es-CO"/>
              </w:rPr>
              <w:t>9</w:t>
            </w:r>
            <w:r w:rsidRPr="00EB6A4E">
              <w:rPr>
                <w:rFonts w:ascii="Arial" w:hAnsi="Arial" w:cs="Arial"/>
                <w:sz w:val="24"/>
                <w:szCs w:val="24"/>
                <w:lang w:eastAsia="es-CO"/>
              </w:rPr>
              <w:t>0,00%</w:t>
            </w:r>
          </w:p>
        </w:tc>
      </w:tr>
      <w:tr w:rsidR="0080630B" w:rsidRPr="00C76FA3" w14:paraId="7EE4F4A2" w14:textId="77777777" w:rsidTr="00A655BA">
        <w:trPr>
          <w:trHeight w:val="204"/>
          <w:jc w:val="center"/>
        </w:trPr>
        <w:tc>
          <w:tcPr>
            <w:tcW w:w="1780" w:type="dxa"/>
            <w:tcBorders>
              <w:top w:val="single" w:sz="4" w:space="0" w:color="auto"/>
              <w:left w:val="single" w:sz="4" w:space="0" w:color="auto"/>
              <w:bottom w:val="single" w:sz="4" w:space="0" w:color="auto"/>
              <w:right w:val="single" w:sz="4" w:space="0" w:color="auto"/>
            </w:tcBorders>
            <w:shd w:val="clear" w:color="auto" w:fill="auto"/>
          </w:tcPr>
          <w:p w14:paraId="12A27C12" w14:textId="58C57911" w:rsidR="0080630B" w:rsidRPr="00EB6A4E" w:rsidRDefault="0080630B" w:rsidP="00EB6A4E">
            <w:pPr>
              <w:jc w:val="center"/>
              <w:rPr>
                <w:rFonts w:ascii="Arial" w:hAnsi="Arial" w:cs="Arial"/>
                <w:sz w:val="24"/>
                <w:szCs w:val="24"/>
                <w:lang w:eastAsia="es-CO"/>
              </w:rPr>
            </w:pPr>
            <w:r w:rsidRPr="00EB6A4E">
              <w:rPr>
                <w:rFonts w:ascii="Arial" w:hAnsi="Arial" w:cs="Arial"/>
                <w:sz w:val="24"/>
                <w:szCs w:val="24"/>
                <w:lang w:eastAsia="es-CO"/>
              </w:rPr>
              <w:t>Acta #</w:t>
            </w:r>
            <w:r>
              <w:rPr>
                <w:rFonts w:ascii="Arial" w:hAnsi="Arial" w:cs="Arial"/>
                <w:sz w:val="24"/>
                <w:szCs w:val="24"/>
                <w:lang w:eastAsia="es-CO"/>
              </w:rPr>
              <w:t>4</w:t>
            </w:r>
          </w:p>
        </w:tc>
        <w:tc>
          <w:tcPr>
            <w:tcW w:w="1780" w:type="dxa"/>
            <w:tcBorders>
              <w:top w:val="single" w:sz="4" w:space="0" w:color="auto"/>
              <w:left w:val="nil"/>
              <w:bottom w:val="single" w:sz="4" w:space="0" w:color="auto"/>
              <w:right w:val="single" w:sz="4" w:space="0" w:color="auto"/>
            </w:tcBorders>
            <w:shd w:val="clear" w:color="auto" w:fill="auto"/>
          </w:tcPr>
          <w:p w14:paraId="7E7E71A3" w14:textId="6A447E32" w:rsidR="0080630B" w:rsidRDefault="0080630B" w:rsidP="00EB6A4E">
            <w:pPr>
              <w:jc w:val="center"/>
              <w:rPr>
                <w:rFonts w:ascii="Arial" w:hAnsi="Arial" w:cs="Arial"/>
                <w:sz w:val="24"/>
                <w:szCs w:val="24"/>
                <w:lang w:eastAsia="es-CO"/>
              </w:rPr>
            </w:pPr>
            <w:r>
              <w:rPr>
                <w:rFonts w:ascii="Arial" w:hAnsi="Arial" w:cs="Arial"/>
                <w:sz w:val="24"/>
                <w:szCs w:val="24"/>
                <w:lang w:eastAsia="es-CO"/>
              </w:rPr>
              <w:t>100%</w:t>
            </w:r>
          </w:p>
        </w:tc>
        <w:tc>
          <w:tcPr>
            <w:tcW w:w="1780" w:type="dxa"/>
            <w:tcBorders>
              <w:top w:val="single" w:sz="4" w:space="0" w:color="auto"/>
              <w:left w:val="nil"/>
              <w:bottom w:val="single" w:sz="4" w:space="0" w:color="auto"/>
              <w:right w:val="single" w:sz="4" w:space="0" w:color="auto"/>
            </w:tcBorders>
            <w:shd w:val="clear" w:color="auto" w:fill="auto"/>
          </w:tcPr>
          <w:p w14:paraId="53DA75C5" w14:textId="5EC8A780" w:rsidR="0080630B" w:rsidRDefault="0080630B" w:rsidP="00EB6A4E">
            <w:pPr>
              <w:jc w:val="center"/>
              <w:rPr>
                <w:rFonts w:ascii="Arial" w:hAnsi="Arial" w:cs="Arial"/>
                <w:sz w:val="24"/>
                <w:szCs w:val="24"/>
                <w:lang w:eastAsia="es-CO"/>
              </w:rPr>
            </w:pPr>
            <w:r>
              <w:rPr>
                <w:rFonts w:ascii="Arial" w:hAnsi="Arial" w:cs="Arial"/>
                <w:sz w:val="24"/>
                <w:szCs w:val="24"/>
                <w:lang w:eastAsia="es-CO"/>
              </w:rPr>
              <w:t>100%</w:t>
            </w:r>
          </w:p>
        </w:tc>
      </w:tr>
    </w:tbl>
    <w:p w14:paraId="1107A761" w14:textId="77777777" w:rsidR="003B6DAE" w:rsidRPr="00C76FA3" w:rsidRDefault="003B6DAE" w:rsidP="003B6DAE">
      <w:pPr>
        <w:pStyle w:val="Prrafodelista"/>
        <w:keepNext/>
        <w:ind w:left="0"/>
        <w:rPr>
          <w:rFonts w:ascii="Arial" w:hAnsi="Arial" w:cs="Arial"/>
        </w:rPr>
      </w:pPr>
    </w:p>
    <w:p w14:paraId="6DACE70A" w14:textId="7F60E162" w:rsidR="003B6DAE" w:rsidRDefault="00447A92" w:rsidP="003B6DAE">
      <w:pPr>
        <w:pStyle w:val="Prrafodelista"/>
        <w:keepNext/>
        <w:ind w:left="0"/>
        <w:jc w:val="center"/>
        <w:rPr>
          <w:rFonts w:ascii="Arial" w:hAnsi="Arial" w:cs="Arial"/>
        </w:rPr>
      </w:pPr>
      <w:r>
        <w:rPr>
          <w:noProof/>
        </w:rPr>
        <w:drawing>
          <wp:inline distT="0" distB="0" distL="0" distR="0" wp14:anchorId="71F187B9" wp14:editId="364AA099">
            <wp:extent cx="4572000" cy="2743200"/>
            <wp:effectExtent l="0" t="0" r="0" b="0"/>
            <wp:docPr id="7" name="Gráfico 7">
              <a:extLst xmlns:a="http://schemas.openxmlformats.org/drawingml/2006/main">
                <a:ext uri="{FF2B5EF4-FFF2-40B4-BE49-F238E27FC236}">
                  <a16:creationId xmlns:a16="http://schemas.microsoft.com/office/drawing/2014/main" id="{1D874092-8AE0-3586-AE99-5C34C5D4D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7C8AA6F9" w14:textId="77777777" w:rsidR="00F56E68" w:rsidRPr="00C76FA3" w:rsidRDefault="00F56E68" w:rsidP="003B6DAE">
      <w:pPr>
        <w:pStyle w:val="Prrafodelista"/>
        <w:keepNext/>
        <w:ind w:left="0"/>
        <w:jc w:val="center"/>
        <w:rPr>
          <w:rFonts w:ascii="Arial" w:hAnsi="Arial" w:cs="Arial"/>
        </w:rPr>
      </w:pPr>
    </w:p>
    <w:p w14:paraId="2DB7DD9E" w14:textId="77777777" w:rsidR="003B6DAE" w:rsidRPr="00C76FA3" w:rsidRDefault="003B6DAE" w:rsidP="003B6DAE">
      <w:pPr>
        <w:pStyle w:val="Prrafodelista"/>
        <w:keepNext/>
        <w:ind w:left="0"/>
        <w:jc w:val="center"/>
        <w:rPr>
          <w:rFonts w:ascii="Arial" w:hAnsi="Arial" w:cs="Arial"/>
        </w:rPr>
      </w:pPr>
    </w:p>
    <w:p w14:paraId="01BDC839" w14:textId="658654D8" w:rsidR="003B6DAE" w:rsidRPr="005E6301" w:rsidRDefault="005E6301" w:rsidP="005E6301">
      <w:pPr>
        <w:pStyle w:val="Ttulo2"/>
        <w:rPr>
          <w:rFonts w:ascii="Arial" w:hAnsi="Arial" w:cs="Arial"/>
          <w:b/>
          <w:bCs/>
          <w:color w:val="auto"/>
          <w:sz w:val="24"/>
          <w:szCs w:val="24"/>
          <w:lang w:eastAsia="es-CO"/>
        </w:rPr>
      </w:pPr>
      <w:bookmarkStart w:id="8" w:name="_Toc202876665"/>
      <w:bookmarkStart w:id="9" w:name="_Toc216709654"/>
      <w:r w:rsidRPr="005E6301">
        <w:rPr>
          <w:rFonts w:ascii="Arial" w:hAnsi="Arial" w:cs="Arial"/>
          <w:b/>
          <w:bCs/>
          <w:color w:val="auto"/>
          <w:sz w:val="24"/>
          <w:szCs w:val="24"/>
          <w:lang w:eastAsia="es-CO"/>
        </w:rPr>
        <w:t xml:space="preserve">3.2 </w:t>
      </w:r>
      <w:r w:rsidR="003B6DAE" w:rsidRPr="005E6301">
        <w:rPr>
          <w:rFonts w:ascii="Arial" w:hAnsi="Arial" w:cs="Arial"/>
          <w:b/>
          <w:bCs/>
          <w:color w:val="auto"/>
          <w:sz w:val="24"/>
          <w:szCs w:val="24"/>
          <w:lang w:eastAsia="es-CO"/>
        </w:rPr>
        <w:t>AVANCE CRONOLÓGICO:</w:t>
      </w:r>
      <w:bookmarkEnd w:id="8"/>
      <w:bookmarkEnd w:id="9"/>
    </w:p>
    <w:p w14:paraId="68B6F3AB" w14:textId="77777777" w:rsidR="003B6DAE" w:rsidRPr="00C76FA3" w:rsidRDefault="003B6DAE" w:rsidP="003B6DAE">
      <w:pPr>
        <w:autoSpaceDE w:val="0"/>
        <w:autoSpaceDN w:val="0"/>
        <w:adjustRightInd w:val="0"/>
        <w:ind w:left="765"/>
        <w:jc w:val="both"/>
        <w:outlineLvl w:val="1"/>
        <w:rPr>
          <w:rFonts w:ascii="Arial" w:hAnsi="Arial" w:cs="Arial"/>
          <w:b/>
          <w:bCs/>
          <w:sz w:val="24"/>
          <w:szCs w:val="24"/>
        </w:rPr>
      </w:pPr>
    </w:p>
    <w:p w14:paraId="4DAED378" w14:textId="77777777" w:rsidR="003B6DAE" w:rsidRPr="00C76FA3" w:rsidRDefault="003B6DAE" w:rsidP="003B6DAE">
      <w:pPr>
        <w:pStyle w:val="Prrafodelista"/>
        <w:keepNext/>
        <w:ind w:left="0"/>
        <w:jc w:val="center"/>
        <w:rPr>
          <w:rFonts w:ascii="Arial" w:hAnsi="Arial" w:cs="Arial"/>
        </w:rPr>
      </w:pPr>
      <w:r w:rsidRPr="00C76FA3">
        <w:rPr>
          <w:rFonts w:ascii="Arial" w:hAnsi="Arial" w:cs="Arial"/>
        </w:rPr>
        <w:lastRenderedPageBreak/>
        <w:t xml:space="preserve">Cuadro </w:t>
      </w:r>
      <w:r w:rsidRPr="00C76FA3">
        <w:rPr>
          <w:rFonts w:ascii="Arial" w:hAnsi="Arial" w:cs="Arial"/>
        </w:rPr>
        <w:fldChar w:fldCharType="begin"/>
      </w:r>
      <w:r w:rsidRPr="00C76FA3">
        <w:rPr>
          <w:rFonts w:ascii="Arial" w:hAnsi="Arial" w:cs="Arial"/>
        </w:rPr>
        <w:instrText xml:space="preserve"> SEQ Cuadro \* ARABIC </w:instrText>
      </w:r>
      <w:r w:rsidRPr="00C76FA3">
        <w:rPr>
          <w:rFonts w:ascii="Arial" w:hAnsi="Arial" w:cs="Arial"/>
        </w:rPr>
        <w:fldChar w:fldCharType="separate"/>
      </w:r>
      <w:r w:rsidRPr="00C76FA3">
        <w:rPr>
          <w:rFonts w:ascii="Arial" w:hAnsi="Arial" w:cs="Arial"/>
          <w:noProof/>
        </w:rPr>
        <w:t>2</w:t>
      </w:r>
      <w:r w:rsidRPr="00C76FA3">
        <w:rPr>
          <w:rFonts w:ascii="Arial" w:hAnsi="Arial" w:cs="Arial"/>
        </w:rPr>
        <w:fldChar w:fldCharType="end"/>
      </w:r>
      <w:r w:rsidRPr="00C76FA3">
        <w:rPr>
          <w:rFonts w:ascii="Arial" w:hAnsi="Arial" w:cs="Arial"/>
        </w:rPr>
        <w:t>. Avance cronológico del proyecto.</w:t>
      </w:r>
    </w:p>
    <w:tbl>
      <w:tblPr>
        <w:tblW w:w="5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80"/>
        <w:gridCol w:w="1780"/>
        <w:gridCol w:w="1700"/>
      </w:tblGrid>
      <w:tr w:rsidR="003B6DAE" w:rsidRPr="00C76FA3" w14:paraId="089A14EC" w14:textId="77777777" w:rsidTr="0042766B">
        <w:trPr>
          <w:trHeight w:val="816"/>
          <w:jc w:val="center"/>
        </w:trPr>
        <w:tc>
          <w:tcPr>
            <w:tcW w:w="1780" w:type="dxa"/>
            <w:shd w:val="clear" w:color="auto" w:fill="D5DCE4" w:themeFill="text2" w:themeFillTint="33"/>
            <w:vAlign w:val="center"/>
            <w:hideMark/>
          </w:tcPr>
          <w:p w14:paraId="076C4F51" w14:textId="77777777"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Periodo</w:t>
            </w:r>
          </w:p>
        </w:tc>
        <w:tc>
          <w:tcPr>
            <w:tcW w:w="1780" w:type="dxa"/>
            <w:shd w:val="clear" w:color="auto" w:fill="D5DCE4" w:themeFill="text2" w:themeFillTint="33"/>
            <w:vAlign w:val="center"/>
            <w:hideMark/>
          </w:tcPr>
          <w:p w14:paraId="612B8EEC" w14:textId="7CCF8B56"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 </w:t>
            </w:r>
            <w:r w:rsidR="00186852">
              <w:rPr>
                <w:rFonts w:ascii="Arial" w:hAnsi="Arial" w:cs="Arial"/>
                <w:b/>
                <w:bCs/>
                <w:sz w:val="24"/>
                <w:szCs w:val="24"/>
                <w:lang w:eastAsia="es-CO"/>
              </w:rPr>
              <w:t>Días Laborados</w:t>
            </w:r>
            <w:r w:rsidRPr="00C76FA3">
              <w:rPr>
                <w:rFonts w:ascii="Arial" w:hAnsi="Arial" w:cs="Arial"/>
                <w:b/>
                <w:bCs/>
                <w:sz w:val="24"/>
                <w:szCs w:val="24"/>
                <w:lang w:eastAsia="es-CO"/>
              </w:rPr>
              <w:t xml:space="preserve"> Acumulado</w:t>
            </w:r>
          </w:p>
        </w:tc>
        <w:tc>
          <w:tcPr>
            <w:tcW w:w="1700" w:type="dxa"/>
            <w:shd w:val="clear" w:color="auto" w:fill="D5DCE4" w:themeFill="text2" w:themeFillTint="33"/>
            <w:vAlign w:val="center"/>
            <w:hideMark/>
          </w:tcPr>
          <w:p w14:paraId="5F16CBEC" w14:textId="3C164D50" w:rsidR="003B6DAE" w:rsidRPr="00C76FA3" w:rsidRDefault="003B6DAE" w:rsidP="0042766B">
            <w:pPr>
              <w:jc w:val="center"/>
              <w:rPr>
                <w:rFonts w:ascii="Arial" w:hAnsi="Arial" w:cs="Arial"/>
                <w:b/>
                <w:bCs/>
                <w:sz w:val="24"/>
                <w:szCs w:val="24"/>
                <w:lang w:eastAsia="es-CO"/>
              </w:rPr>
            </w:pPr>
            <w:r w:rsidRPr="00C76FA3">
              <w:rPr>
                <w:rFonts w:ascii="Arial" w:hAnsi="Arial" w:cs="Arial"/>
                <w:b/>
                <w:bCs/>
                <w:sz w:val="24"/>
                <w:szCs w:val="24"/>
                <w:lang w:eastAsia="es-CO"/>
              </w:rPr>
              <w:t>% Avance Acumulado</w:t>
            </w:r>
          </w:p>
        </w:tc>
      </w:tr>
      <w:tr w:rsidR="005E6301" w:rsidRPr="00C76FA3" w14:paraId="78907A26" w14:textId="77777777" w:rsidTr="006128A9">
        <w:trPr>
          <w:trHeight w:val="204"/>
          <w:jc w:val="center"/>
        </w:trPr>
        <w:tc>
          <w:tcPr>
            <w:tcW w:w="1780" w:type="dxa"/>
            <w:shd w:val="clear" w:color="auto" w:fill="auto"/>
            <w:hideMark/>
          </w:tcPr>
          <w:p w14:paraId="1A2162B3" w14:textId="0AFB3484"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Acta #1</w:t>
            </w:r>
          </w:p>
        </w:tc>
        <w:tc>
          <w:tcPr>
            <w:tcW w:w="1780" w:type="dxa"/>
            <w:shd w:val="clear" w:color="auto" w:fill="auto"/>
            <w:hideMark/>
          </w:tcPr>
          <w:p w14:paraId="0DD43304" w14:textId="7E3A6472"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61 días</w:t>
            </w:r>
          </w:p>
        </w:tc>
        <w:tc>
          <w:tcPr>
            <w:tcW w:w="1700" w:type="dxa"/>
            <w:shd w:val="clear" w:color="auto" w:fill="auto"/>
            <w:hideMark/>
          </w:tcPr>
          <w:p w14:paraId="20B5C698" w14:textId="3DBA93A5"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54,95%</w:t>
            </w:r>
          </w:p>
        </w:tc>
      </w:tr>
      <w:tr w:rsidR="005E6301" w:rsidRPr="00C76FA3" w14:paraId="3E43D4E3" w14:textId="77777777" w:rsidTr="006128A9">
        <w:trPr>
          <w:trHeight w:val="204"/>
          <w:jc w:val="center"/>
        </w:trPr>
        <w:tc>
          <w:tcPr>
            <w:tcW w:w="1780" w:type="dxa"/>
            <w:shd w:val="clear" w:color="auto" w:fill="auto"/>
            <w:hideMark/>
          </w:tcPr>
          <w:p w14:paraId="59AB0834" w14:textId="2B21B5BC"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Acta #2</w:t>
            </w:r>
          </w:p>
        </w:tc>
        <w:tc>
          <w:tcPr>
            <w:tcW w:w="1780" w:type="dxa"/>
            <w:shd w:val="clear" w:color="auto" w:fill="auto"/>
            <w:hideMark/>
          </w:tcPr>
          <w:p w14:paraId="11668B3C" w14:textId="4F6A6256"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85 días</w:t>
            </w:r>
          </w:p>
        </w:tc>
        <w:tc>
          <w:tcPr>
            <w:tcW w:w="1700" w:type="dxa"/>
            <w:shd w:val="clear" w:color="auto" w:fill="auto"/>
            <w:hideMark/>
          </w:tcPr>
          <w:p w14:paraId="25F83632" w14:textId="486F9144" w:rsidR="005E6301" w:rsidRPr="00C76FA3" w:rsidRDefault="005E6301" w:rsidP="005E6301">
            <w:pPr>
              <w:jc w:val="center"/>
              <w:rPr>
                <w:rFonts w:ascii="Arial" w:hAnsi="Arial" w:cs="Arial"/>
                <w:sz w:val="24"/>
                <w:szCs w:val="24"/>
                <w:lang w:eastAsia="es-CO"/>
              </w:rPr>
            </w:pPr>
            <w:r w:rsidRPr="005E6301">
              <w:rPr>
                <w:rFonts w:ascii="Arial" w:hAnsi="Arial" w:cs="Arial"/>
                <w:sz w:val="24"/>
                <w:szCs w:val="24"/>
                <w:lang w:eastAsia="es-CO"/>
              </w:rPr>
              <w:t>76,58%</w:t>
            </w:r>
          </w:p>
        </w:tc>
      </w:tr>
      <w:tr w:rsidR="00BF30C0" w:rsidRPr="00C76FA3" w14:paraId="3B9DFCF1" w14:textId="77777777" w:rsidTr="006128A9">
        <w:trPr>
          <w:trHeight w:val="204"/>
          <w:jc w:val="center"/>
        </w:trPr>
        <w:tc>
          <w:tcPr>
            <w:tcW w:w="1780" w:type="dxa"/>
            <w:shd w:val="clear" w:color="auto" w:fill="auto"/>
          </w:tcPr>
          <w:p w14:paraId="6D284026" w14:textId="6ADA61B6" w:rsidR="00BF30C0" w:rsidRPr="005E6301" w:rsidRDefault="00BF30C0" w:rsidP="00BF30C0">
            <w:pPr>
              <w:jc w:val="center"/>
              <w:rPr>
                <w:rFonts w:ascii="Arial" w:hAnsi="Arial" w:cs="Arial"/>
                <w:sz w:val="24"/>
                <w:szCs w:val="24"/>
                <w:lang w:eastAsia="es-CO"/>
              </w:rPr>
            </w:pPr>
            <w:r w:rsidRPr="005E6301">
              <w:rPr>
                <w:rFonts w:ascii="Arial" w:hAnsi="Arial" w:cs="Arial"/>
                <w:sz w:val="24"/>
                <w:szCs w:val="24"/>
                <w:lang w:eastAsia="es-CO"/>
              </w:rPr>
              <w:t>Acta #</w:t>
            </w:r>
            <w:r>
              <w:rPr>
                <w:rFonts w:ascii="Arial" w:hAnsi="Arial" w:cs="Arial"/>
                <w:sz w:val="24"/>
                <w:szCs w:val="24"/>
                <w:lang w:eastAsia="es-CO"/>
              </w:rPr>
              <w:t>3</w:t>
            </w:r>
          </w:p>
        </w:tc>
        <w:tc>
          <w:tcPr>
            <w:tcW w:w="1780" w:type="dxa"/>
            <w:shd w:val="clear" w:color="auto" w:fill="auto"/>
          </w:tcPr>
          <w:p w14:paraId="3C31F036" w14:textId="2659E24C" w:rsidR="00BF30C0" w:rsidRPr="005E6301" w:rsidRDefault="00BF30C0" w:rsidP="00BF30C0">
            <w:pPr>
              <w:jc w:val="center"/>
              <w:rPr>
                <w:rFonts w:ascii="Arial" w:hAnsi="Arial" w:cs="Arial"/>
                <w:sz w:val="24"/>
                <w:szCs w:val="24"/>
                <w:lang w:eastAsia="es-CO"/>
              </w:rPr>
            </w:pPr>
            <w:r>
              <w:rPr>
                <w:rFonts w:ascii="Arial" w:hAnsi="Arial" w:cs="Arial"/>
                <w:sz w:val="24"/>
                <w:szCs w:val="24"/>
                <w:lang w:eastAsia="es-CO"/>
              </w:rPr>
              <w:t>119</w:t>
            </w:r>
            <w:r w:rsidRPr="005E6301">
              <w:rPr>
                <w:rFonts w:ascii="Arial" w:hAnsi="Arial" w:cs="Arial"/>
                <w:sz w:val="24"/>
                <w:szCs w:val="24"/>
                <w:lang w:eastAsia="es-CO"/>
              </w:rPr>
              <w:t xml:space="preserve"> días</w:t>
            </w:r>
          </w:p>
        </w:tc>
        <w:tc>
          <w:tcPr>
            <w:tcW w:w="1700" w:type="dxa"/>
            <w:shd w:val="clear" w:color="auto" w:fill="auto"/>
          </w:tcPr>
          <w:p w14:paraId="62D90B93" w14:textId="4281A83D" w:rsidR="00BF30C0" w:rsidRPr="005E6301" w:rsidRDefault="00BF30C0" w:rsidP="00BF30C0">
            <w:pPr>
              <w:jc w:val="center"/>
              <w:rPr>
                <w:rFonts w:ascii="Arial" w:hAnsi="Arial" w:cs="Arial"/>
                <w:sz w:val="24"/>
                <w:szCs w:val="24"/>
                <w:lang w:eastAsia="es-CO"/>
              </w:rPr>
            </w:pPr>
            <w:r>
              <w:rPr>
                <w:rFonts w:ascii="Arial" w:hAnsi="Arial" w:cs="Arial"/>
                <w:sz w:val="24"/>
                <w:szCs w:val="24"/>
                <w:lang w:eastAsia="es-CO"/>
              </w:rPr>
              <w:t>85</w:t>
            </w:r>
            <w:r w:rsidRPr="005E6301">
              <w:rPr>
                <w:rFonts w:ascii="Arial" w:hAnsi="Arial" w:cs="Arial"/>
                <w:sz w:val="24"/>
                <w:szCs w:val="24"/>
                <w:lang w:eastAsia="es-CO"/>
              </w:rPr>
              <w:t>,</w:t>
            </w:r>
            <w:r>
              <w:rPr>
                <w:rFonts w:ascii="Arial" w:hAnsi="Arial" w:cs="Arial"/>
                <w:sz w:val="24"/>
                <w:szCs w:val="24"/>
                <w:lang w:eastAsia="es-CO"/>
              </w:rPr>
              <w:t>00</w:t>
            </w:r>
            <w:r w:rsidRPr="005E6301">
              <w:rPr>
                <w:rFonts w:ascii="Arial" w:hAnsi="Arial" w:cs="Arial"/>
                <w:sz w:val="24"/>
                <w:szCs w:val="24"/>
                <w:lang w:eastAsia="es-CO"/>
              </w:rPr>
              <w:t>%</w:t>
            </w:r>
          </w:p>
        </w:tc>
      </w:tr>
      <w:tr w:rsidR="00447A92" w:rsidRPr="00C76FA3" w14:paraId="309088B1" w14:textId="77777777" w:rsidTr="006128A9">
        <w:trPr>
          <w:trHeight w:val="204"/>
          <w:jc w:val="center"/>
        </w:trPr>
        <w:tc>
          <w:tcPr>
            <w:tcW w:w="1780" w:type="dxa"/>
            <w:shd w:val="clear" w:color="auto" w:fill="auto"/>
          </w:tcPr>
          <w:p w14:paraId="0F1E396C" w14:textId="217E2E23" w:rsidR="00447A92" w:rsidRPr="005E6301" w:rsidRDefault="00BB7156" w:rsidP="00BF30C0">
            <w:pPr>
              <w:jc w:val="center"/>
              <w:rPr>
                <w:rFonts w:ascii="Arial" w:hAnsi="Arial" w:cs="Arial"/>
                <w:sz w:val="24"/>
                <w:szCs w:val="24"/>
                <w:lang w:eastAsia="es-CO"/>
              </w:rPr>
            </w:pPr>
            <w:r w:rsidRPr="005E6301">
              <w:rPr>
                <w:rFonts w:ascii="Arial" w:hAnsi="Arial" w:cs="Arial"/>
                <w:sz w:val="24"/>
                <w:szCs w:val="24"/>
                <w:lang w:eastAsia="es-CO"/>
              </w:rPr>
              <w:t>Acta #</w:t>
            </w:r>
            <w:r>
              <w:rPr>
                <w:rFonts w:ascii="Arial" w:hAnsi="Arial" w:cs="Arial"/>
                <w:sz w:val="24"/>
                <w:szCs w:val="24"/>
                <w:lang w:eastAsia="es-CO"/>
              </w:rPr>
              <w:t>4</w:t>
            </w:r>
          </w:p>
        </w:tc>
        <w:tc>
          <w:tcPr>
            <w:tcW w:w="1780" w:type="dxa"/>
            <w:shd w:val="clear" w:color="auto" w:fill="auto"/>
          </w:tcPr>
          <w:p w14:paraId="158DB070" w14:textId="563AF7F8" w:rsidR="00447A92" w:rsidRDefault="00BB7156" w:rsidP="00BF30C0">
            <w:pPr>
              <w:jc w:val="center"/>
              <w:rPr>
                <w:rFonts w:ascii="Arial" w:hAnsi="Arial" w:cs="Arial"/>
                <w:sz w:val="24"/>
                <w:szCs w:val="24"/>
                <w:lang w:eastAsia="es-CO"/>
              </w:rPr>
            </w:pPr>
            <w:r>
              <w:rPr>
                <w:rFonts w:ascii="Arial" w:hAnsi="Arial" w:cs="Arial"/>
                <w:sz w:val="24"/>
                <w:szCs w:val="24"/>
                <w:lang w:eastAsia="es-CO"/>
              </w:rPr>
              <w:t>170</w:t>
            </w:r>
          </w:p>
        </w:tc>
        <w:tc>
          <w:tcPr>
            <w:tcW w:w="1700" w:type="dxa"/>
            <w:shd w:val="clear" w:color="auto" w:fill="auto"/>
          </w:tcPr>
          <w:p w14:paraId="77B6881C" w14:textId="2E6BAA6B" w:rsidR="00447A92" w:rsidRDefault="00BB7156" w:rsidP="00BF30C0">
            <w:pPr>
              <w:jc w:val="center"/>
              <w:rPr>
                <w:rFonts w:ascii="Arial" w:hAnsi="Arial" w:cs="Arial"/>
                <w:sz w:val="24"/>
                <w:szCs w:val="24"/>
                <w:lang w:eastAsia="es-CO"/>
              </w:rPr>
            </w:pPr>
            <w:r>
              <w:rPr>
                <w:rFonts w:ascii="Arial" w:hAnsi="Arial" w:cs="Arial"/>
                <w:sz w:val="24"/>
                <w:szCs w:val="24"/>
                <w:lang w:eastAsia="es-CO"/>
              </w:rPr>
              <w:t>100%</w:t>
            </w:r>
          </w:p>
        </w:tc>
      </w:tr>
    </w:tbl>
    <w:p w14:paraId="01F95769" w14:textId="2B2C3A91" w:rsidR="003B6DAE" w:rsidRPr="00C76FA3" w:rsidRDefault="003B6DAE" w:rsidP="00D839AD">
      <w:pPr>
        <w:autoSpaceDE w:val="0"/>
        <w:autoSpaceDN w:val="0"/>
        <w:adjustRightInd w:val="0"/>
        <w:rPr>
          <w:rFonts w:ascii="Arial" w:hAnsi="Arial" w:cs="Arial"/>
          <w:b/>
          <w:bCs/>
          <w:sz w:val="24"/>
          <w:szCs w:val="24"/>
        </w:rPr>
      </w:pPr>
    </w:p>
    <w:p w14:paraId="559AFF28" w14:textId="100327F4" w:rsidR="003B6DAE" w:rsidRPr="00C76FA3" w:rsidRDefault="00D839AD" w:rsidP="003B6DAE">
      <w:pPr>
        <w:autoSpaceDE w:val="0"/>
        <w:autoSpaceDN w:val="0"/>
        <w:adjustRightInd w:val="0"/>
        <w:jc w:val="center"/>
        <w:rPr>
          <w:rFonts w:ascii="Arial" w:hAnsi="Arial" w:cs="Arial"/>
          <w:b/>
          <w:bCs/>
          <w:sz w:val="24"/>
          <w:szCs w:val="24"/>
        </w:rPr>
      </w:pPr>
      <w:r>
        <w:rPr>
          <w:noProof/>
        </w:rPr>
        <mc:AlternateContent>
          <mc:Choice Requires="cx2">
            <w:drawing>
              <wp:inline distT="0" distB="0" distL="0" distR="0" wp14:anchorId="642065FA" wp14:editId="67C9ED06">
                <wp:extent cx="4572000" cy="2743200"/>
                <wp:effectExtent l="0" t="0" r="0" b="0"/>
                <wp:docPr id="9" name="Gráfico 9">
                  <a:extLst xmlns:a="http://schemas.openxmlformats.org/drawingml/2006/main">
                    <a:ext uri="{FF2B5EF4-FFF2-40B4-BE49-F238E27FC236}">
                      <a16:creationId xmlns:a16="http://schemas.microsoft.com/office/drawing/2014/main" id="{9BF0D83E-0FAA-42B9-8784-ADA54CE511F7}"/>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10"/>
                  </a:graphicData>
                </a:graphic>
              </wp:inline>
            </w:drawing>
          </mc:Choice>
          <mc:Fallback>
            <w:drawing>
              <wp:inline distT="0" distB="0" distL="0" distR="0" wp14:anchorId="642065FA" wp14:editId="67C9ED06">
                <wp:extent cx="4572000" cy="2743200"/>
                <wp:effectExtent l="0" t="0" r="0" b="0"/>
                <wp:docPr id="9" name="Gráfico 9">
                  <a:extLst xmlns:a="http://schemas.openxmlformats.org/drawingml/2006/main">
                    <a:ext uri="{FF2B5EF4-FFF2-40B4-BE49-F238E27FC236}">
                      <a16:creationId xmlns:a16="http://schemas.microsoft.com/office/drawing/2014/main" id="{9BF0D83E-0FAA-42B9-8784-ADA54CE511F7}"/>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9" name="Gráfico 9">
                          <a:extLst>
                            <a:ext uri="{FF2B5EF4-FFF2-40B4-BE49-F238E27FC236}">
                              <a16:creationId xmlns:a16="http://schemas.microsoft.com/office/drawing/2014/main" id="{9BF0D83E-0FAA-42B9-8784-ADA54CE511F7}"/>
                            </a:ext>
                          </a:extLst>
                        </pic:cNvPr>
                        <pic:cNvPicPr>
                          <a:picLocks noGrp="1" noRot="1" noChangeAspect="1" noMove="1" noResize="1" noEditPoints="1" noAdjustHandles="1" noChangeArrowheads="1" noChangeShapeType="1"/>
                        </pic:cNvPicPr>
                      </pic:nvPicPr>
                      <pic:blipFill>
                        <a:blip r:embed="rId11"/>
                        <a:stretch>
                          <a:fillRect/>
                        </a:stretch>
                      </pic:blipFill>
                      <pic:spPr>
                        <a:xfrm>
                          <a:off x="0" y="0"/>
                          <a:ext cx="4572000" cy="2743200"/>
                        </a:xfrm>
                        <a:prstGeom prst="rect">
                          <a:avLst/>
                        </a:prstGeom>
                      </pic:spPr>
                    </pic:pic>
                  </a:graphicData>
                </a:graphic>
              </wp:inline>
            </w:drawing>
          </mc:Fallback>
        </mc:AlternateContent>
      </w:r>
    </w:p>
    <w:p w14:paraId="363B7B39" w14:textId="77777777" w:rsidR="003B6DAE" w:rsidRDefault="003B6DAE" w:rsidP="003B6DAE">
      <w:pPr>
        <w:autoSpaceDE w:val="0"/>
        <w:autoSpaceDN w:val="0"/>
        <w:adjustRightInd w:val="0"/>
        <w:jc w:val="center"/>
        <w:rPr>
          <w:rFonts w:ascii="Arial" w:hAnsi="Arial" w:cs="Arial"/>
          <w:b/>
          <w:bCs/>
          <w:sz w:val="24"/>
          <w:szCs w:val="24"/>
        </w:rPr>
      </w:pPr>
    </w:p>
    <w:p w14:paraId="1ED57783" w14:textId="77777777" w:rsidR="00D839AD" w:rsidRDefault="00D839AD" w:rsidP="003B6DAE">
      <w:pPr>
        <w:autoSpaceDE w:val="0"/>
        <w:autoSpaceDN w:val="0"/>
        <w:adjustRightInd w:val="0"/>
        <w:jc w:val="center"/>
        <w:rPr>
          <w:rFonts w:ascii="Arial" w:hAnsi="Arial" w:cs="Arial"/>
          <w:b/>
          <w:bCs/>
          <w:sz w:val="24"/>
          <w:szCs w:val="24"/>
        </w:rPr>
      </w:pPr>
    </w:p>
    <w:p w14:paraId="5E53FAA2" w14:textId="77777777" w:rsidR="00D839AD" w:rsidRDefault="00D839AD" w:rsidP="003B6DAE">
      <w:pPr>
        <w:autoSpaceDE w:val="0"/>
        <w:autoSpaceDN w:val="0"/>
        <w:adjustRightInd w:val="0"/>
        <w:jc w:val="center"/>
        <w:rPr>
          <w:rFonts w:ascii="Arial" w:hAnsi="Arial" w:cs="Arial"/>
          <w:b/>
          <w:bCs/>
          <w:sz w:val="24"/>
          <w:szCs w:val="24"/>
        </w:rPr>
      </w:pPr>
    </w:p>
    <w:p w14:paraId="2D84D5CF" w14:textId="77777777" w:rsidR="00D839AD" w:rsidRDefault="00D839AD" w:rsidP="003B6DAE">
      <w:pPr>
        <w:autoSpaceDE w:val="0"/>
        <w:autoSpaceDN w:val="0"/>
        <w:adjustRightInd w:val="0"/>
        <w:jc w:val="center"/>
        <w:rPr>
          <w:rFonts w:ascii="Arial" w:hAnsi="Arial" w:cs="Arial"/>
          <w:b/>
          <w:bCs/>
          <w:sz w:val="24"/>
          <w:szCs w:val="24"/>
        </w:rPr>
      </w:pPr>
    </w:p>
    <w:p w14:paraId="25F43B66" w14:textId="77777777" w:rsidR="00D839AD" w:rsidRDefault="00D839AD" w:rsidP="003B6DAE">
      <w:pPr>
        <w:autoSpaceDE w:val="0"/>
        <w:autoSpaceDN w:val="0"/>
        <w:adjustRightInd w:val="0"/>
        <w:jc w:val="center"/>
        <w:rPr>
          <w:rFonts w:ascii="Arial" w:hAnsi="Arial" w:cs="Arial"/>
          <w:b/>
          <w:bCs/>
          <w:sz w:val="24"/>
          <w:szCs w:val="24"/>
        </w:rPr>
      </w:pPr>
    </w:p>
    <w:p w14:paraId="697184B0" w14:textId="77777777" w:rsidR="00D839AD" w:rsidRPr="00C76FA3" w:rsidRDefault="00D839AD" w:rsidP="003B6DAE">
      <w:pPr>
        <w:autoSpaceDE w:val="0"/>
        <w:autoSpaceDN w:val="0"/>
        <w:adjustRightInd w:val="0"/>
        <w:jc w:val="center"/>
        <w:rPr>
          <w:rFonts w:ascii="Arial" w:hAnsi="Arial" w:cs="Arial"/>
          <w:b/>
          <w:bCs/>
          <w:sz w:val="24"/>
          <w:szCs w:val="24"/>
        </w:rPr>
      </w:pPr>
    </w:p>
    <w:p w14:paraId="22F31473" w14:textId="096B14A9" w:rsidR="003B6DAE" w:rsidRPr="005E6301" w:rsidRDefault="005E6301" w:rsidP="005E6301">
      <w:pPr>
        <w:pStyle w:val="Ttulo2"/>
        <w:rPr>
          <w:rFonts w:ascii="Arial" w:hAnsi="Arial" w:cs="Arial"/>
          <w:b/>
          <w:bCs/>
          <w:color w:val="auto"/>
          <w:sz w:val="24"/>
          <w:szCs w:val="24"/>
          <w:lang w:eastAsia="es-CO"/>
        </w:rPr>
      </w:pPr>
      <w:bookmarkStart w:id="10" w:name="_Toc202876666"/>
      <w:bookmarkStart w:id="11" w:name="_Toc216709655"/>
      <w:r w:rsidRPr="005E6301">
        <w:rPr>
          <w:rFonts w:ascii="Arial" w:hAnsi="Arial" w:cs="Arial"/>
          <w:b/>
          <w:bCs/>
          <w:color w:val="auto"/>
          <w:sz w:val="24"/>
          <w:szCs w:val="24"/>
          <w:lang w:eastAsia="es-CO"/>
        </w:rPr>
        <w:lastRenderedPageBreak/>
        <w:t xml:space="preserve">3.3 </w:t>
      </w:r>
      <w:r w:rsidR="003B6DAE" w:rsidRPr="005E6301">
        <w:rPr>
          <w:rFonts w:ascii="Arial" w:hAnsi="Arial" w:cs="Arial"/>
          <w:b/>
          <w:bCs/>
          <w:color w:val="auto"/>
          <w:sz w:val="24"/>
          <w:szCs w:val="24"/>
          <w:lang w:eastAsia="es-CO"/>
        </w:rPr>
        <w:t>AVANCE FINANCIERO:</w:t>
      </w:r>
      <w:bookmarkEnd w:id="10"/>
      <w:bookmarkEnd w:id="11"/>
    </w:p>
    <w:p w14:paraId="626431FA" w14:textId="77777777" w:rsidR="003B6DAE" w:rsidRPr="00C76FA3" w:rsidRDefault="003B6DAE" w:rsidP="003B6DAE">
      <w:pPr>
        <w:autoSpaceDE w:val="0"/>
        <w:autoSpaceDN w:val="0"/>
        <w:adjustRightInd w:val="0"/>
        <w:ind w:left="765"/>
        <w:jc w:val="both"/>
        <w:rPr>
          <w:rFonts w:ascii="Arial" w:hAnsi="Arial" w:cs="Arial"/>
          <w:b/>
          <w:bCs/>
          <w:sz w:val="24"/>
          <w:szCs w:val="24"/>
        </w:rPr>
      </w:pPr>
    </w:p>
    <w:p w14:paraId="38DE387C" w14:textId="77777777" w:rsidR="003B6DAE" w:rsidRPr="00C76FA3" w:rsidRDefault="003B6DAE" w:rsidP="003B6DAE">
      <w:pPr>
        <w:pStyle w:val="Prrafodelista"/>
        <w:keepNext/>
        <w:ind w:left="0"/>
        <w:jc w:val="center"/>
        <w:rPr>
          <w:rFonts w:ascii="Arial" w:hAnsi="Arial" w:cs="Arial"/>
        </w:rPr>
      </w:pPr>
      <w:r w:rsidRPr="00C76FA3">
        <w:rPr>
          <w:rFonts w:ascii="Arial" w:hAnsi="Arial" w:cs="Arial"/>
        </w:rPr>
        <w:t xml:space="preserve">Cuadro </w:t>
      </w:r>
      <w:r w:rsidRPr="00C76FA3">
        <w:rPr>
          <w:rFonts w:ascii="Arial" w:hAnsi="Arial" w:cs="Arial"/>
        </w:rPr>
        <w:fldChar w:fldCharType="begin"/>
      </w:r>
      <w:r w:rsidRPr="00C76FA3">
        <w:rPr>
          <w:rFonts w:ascii="Arial" w:hAnsi="Arial" w:cs="Arial"/>
        </w:rPr>
        <w:instrText xml:space="preserve"> SEQ Cuadro \* ARABIC </w:instrText>
      </w:r>
      <w:r w:rsidRPr="00C76FA3">
        <w:rPr>
          <w:rFonts w:ascii="Arial" w:hAnsi="Arial" w:cs="Arial"/>
        </w:rPr>
        <w:fldChar w:fldCharType="separate"/>
      </w:r>
      <w:r w:rsidRPr="00C76FA3">
        <w:rPr>
          <w:rFonts w:ascii="Arial" w:hAnsi="Arial" w:cs="Arial"/>
          <w:noProof/>
        </w:rPr>
        <w:t>3</w:t>
      </w:r>
      <w:r w:rsidRPr="00C76FA3">
        <w:rPr>
          <w:rFonts w:ascii="Arial" w:hAnsi="Arial" w:cs="Arial"/>
        </w:rPr>
        <w:fldChar w:fldCharType="end"/>
      </w:r>
      <w:r w:rsidRPr="00C76FA3">
        <w:rPr>
          <w:rFonts w:ascii="Arial" w:hAnsi="Arial" w:cs="Arial"/>
        </w:rPr>
        <w:t>. Avance financiero del proyecto.</w:t>
      </w:r>
    </w:p>
    <w:tbl>
      <w:tblPr>
        <w:tblW w:w="7087" w:type="dxa"/>
        <w:tblInd w:w="983" w:type="dxa"/>
        <w:tblCellMar>
          <w:left w:w="70" w:type="dxa"/>
          <w:right w:w="70" w:type="dxa"/>
        </w:tblCellMar>
        <w:tblLook w:val="04A0" w:firstRow="1" w:lastRow="0" w:firstColumn="1" w:lastColumn="0" w:noHBand="0" w:noVBand="1"/>
      </w:tblPr>
      <w:tblGrid>
        <w:gridCol w:w="2123"/>
        <w:gridCol w:w="2569"/>
        <w:gridCol w:w="2395"/>
      </w:tblGrid>
      <w:tr w:rsidR="008153FD" w:rsidRPr="008153FD" w14:paraId="01F8E736" w14:textId="77777777" w:rsidTr="008153FD">
        <w:trPr>
          <w:trHeight w:val="2196"/>
        </w:trPr>
        <w:tc>
          <w:tcPr>
            <w:tcW w:w="2123" w:type="dxa"/>
            <w:tcBorders>
              <w:top w:val="single" w:sz="8" w:space="0" w:color="auto"/>
              <w:left w:val="single" w:sz="8" w:space="0" w:color="auto"/>
              <w:bottom w:val="single" w:sz="8" w:space="0" w:color="auto"/>
              <w:right w:val="single" w:sz="8" w:space="0" w:color="auto"/>
            </w:tcBorders>
            <w:shd w:val="clear" w:color="000000" w:fill="D5DCE4"/>
            <w:vAlign w:val="center"/>
            <w:hideMark/>
          </w:tcPr>
          <w:p w14:paraId="5A22E5FE" w14:textId="77777777" w:rsidR="008153FD" w:rsidRPr="008153FD" w:rsidRDefault="008153FD" w:rsidP="008153FD">
            <w:pPr>
              <w:spacing w:after="0" w:line="240" w:lineRule="auto"/>
              <w:jc w:val="center"/>
              <w:rPr>
                <w:rFonts w:ascii="Arial" w:eastAsia="Times New Roman" w:hAnsi="Arial" w:cs="Arial"/>
                <w:b/>
                <w:bCs/>
                <w:color w:val="000000"/>
                <w:sz w:val="24"/>
                <w:szCs w:val="24"/>
                <w:lang w:eastAsia="es-CO"/>
              </w:rPr>
            </w:pPr>
            <w:bookmarkStart w:id="12" w:name="_Hlk178174278" w:colFirst="1" w:colLast="2"/>
            <w:bookmarkStart w:id="13" w:name="RANGE!B30"/>
            <w:r w:rsidRPr="008153FD">
              <w:rPr>
                <w:rFonts w:ascii="Arial" w:eastAsia="Times New Roman" w:hAnsi="Arial" w:cs="Arial"/>
                <w:b/>
                <w:bCs/>
                <w:color w:val="000000"/>
                <w:sz w:val="24"/>
                <w:szCs w:val="24"/>
                <w:lang w:eastAsia="es-CO"/>
              </w:rPr>
              <w:t>Periodo</w:t>
            </w:r>
            <w:bookmarkEnd w:id="13"/>
          </w:p>
        </w:tc>
        <w:tc>
          <w:tcPr>
            <w:tcW w:w="2569" w:type="dxa"/>
            <w:tcBorders>
              <w:top w:val="single" w:sz="8" w:space="0" w:color="auto"/>
              <w:left w:val="nil"/>
              <w:bottom w:val="single" w:sz="8" w:space="0" w:color="auto"/>
              <w:right w:val="single" w:sz="8" w:space="0" w:color="auto"/>
            </w:tcBorders>
            <w:shd w:val="clear" w:color="000000" w:fill="D5DCE4"/>
            <w:vAlign w:val="center"/>
            <w:hideMark/>
          </w:tcPr>
          <w:p w14:paraId="07DE1B6A" w14:textId="77777777" w:rsidR="008153FD" w:rsidRPr="008153FD" w:rsidRDefault="008153FD" w:rsidP="008153FD">
            <w:pPr>
              <w:spacing w:after="0" w:line="240" w:lineRule="auto"/>
              <w:jc w:val="center"/>
              <w:rPr>
                <w:rFonts w:ascii="Arial" w:eastAsia="Times New Roman" w:hAnsi="Arial" w:cs="Arial"/>
                <w:b/>
                <w:bCs/>
                <w:color w:val="000000"/>
                <w:sz w:val="24"/>
                <w:szCs w:val="24"/>
                <w:lang w:eastAsia="es-CO"/>
              </w:rPr>
            </w:pPr>
            <w:r w:rsidRPr="008153FD">
              <w:rPr>
                <w:rFonts w:ascii="Arial" w:eastAsia="Times New Roman" w:hAnsi="Arial" w:cs="Arial"/>
                <w:b/>
                <w:bCs/>
                <w:color w:val="000000"/>
                <w:sz w:val="24"/>
                <w:szCs w:val="24"/>
                <w:lang w:eastAsia="es-CO"/>
              </w:rPr>
              <w:t xml:space="preserve">$ Avance Financiero Programado Acumulado </w:t>
            </w:r>
          </w:p>
        </w:tc>
        <w:tc>
          <w:tcPr>
            <w:tcW w:w="2395" w:type="dxa"/>
            <w:tcBorders>
              <w:top w:val="single" w:sz="8" w:space="0" w:color="auto"/>
              <w:left w:val="nil"/>
              <w:bottom w:val="single" w:sz="8" w:space="0" w:color="auto"/>
              <w:right w:val="single" w:sz="8" w:space="0" w:color="auto"/>
            </w:tcBorders>
            <w:shd w:val="clear" w:color="000000" w:fill="D5DCE4"/>
            <w:vAlign w:val="center"/>
            <w:hideMark/>
          </w:tcPr>
          <w:p w14:paraId="6ECE78B0" w14:textId="77777777" w:rsidR="008153FD" w:rsidRPr="008153FD" w:rsidRDefault="008153FD" w:rsidP="008153FD">
            <w:pPr>
              <w:spacing w:after="0" w:line="240" w:lineRule="auto"/>
              <w:jc w:val="center"/>
              <w:rPr>
                <w:rFonts w:ascii="Arial" w:eastAsia="Times New Roman" w:hAnsi="Arial" w:cs="Arial"/>
                <w:b/>
                <w:bCs/>
                <w:color w:val="000000"/>
                <w:sz w:val="24"/>
                <w:szCs w:val="24"/>
                <w:lang w:eastAsia="es-CO"/>
              </w:rPr>
            </w:pPr>
            <w:r w:rsidRPr="008153FD">
              <w:rPr>
                <w:rFonts w:ascii="Arial" w:eastAsia="Times New Roman" w:hAnsi="Arial" w:cs="Arial"/>
                <w:b/>
                <w:bCs/>
                <w:color w:val="000000"/>
                <w:sz w:val="24"/>
                <w:szCs w:val="24"/>
                <w:lang w:eastAsia="es-CO"/>
              </w:rPr>
              <w:t>$ Avance Financiero Ejecutado Acumulado</w:t>
            </w:r>
          </w:p>
        </w:tc>
      </w:tr>
      <w:tr w:rsidR="008153FD" w:rsidRPr="008153FD" w14:paraId="0BAE0733" w14:textId="77777777" w:rsidTr="008153FD">
        <w:trPr>
          <w:trHeight w:val="312"/>
        </w:trPr>
        <w:tc>
          <w:tcPr>
            <w:tcW w:w="2123" w:type="dxa"/>
            <w:tcBorders>
              <w:top w:val="nil"/>
              <w:left w:val="single" w:sz="8" w:space="0" w:color="auto"/>
              <w:bottom w:val="single" w:sz="8" w:space="0" w:color="auto"/>
              <w:right w:val="single" w:sz="8" w:space="0" w:color="auto"/>
            </w:tcBorders>
            <w:shd w:val="clear" w:color="auto" w:fill="auto"/>
            <w:vAlign w:val="center"/>
            <w:hideMark/>
          </w:tcPr>
          <w:p w14:paraId="44CAAC0D"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Acta #1</w:t>
            </w:r>
          </w:p>
        </w:tc>
        <w:tc>
          <w:tcPr>
            <w:tcW w:w="2569" w:type="dxa"/>
            <w:tcBorders>
              <w:top w:val="nil"/>
              <w:left w:val="nil"/>
              <w:bottom w:val="single" w:sz="8" w:space="0" w:color="auto"/>
              <w:right w:val="single" w:sz="8" w:space="0" w:color="auto"/>
            </w:tcBorders>
            <w:shd w:val="clear" w:color="auto" w:fill="auto"/>
            <w:vAlign w:val="center"/>
            <w:hideMark/>
          </w:tcPr>
          <w:p w14:paraId="2E3759B9"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$ 839.114.878,00</w:t>
            </w:r>
          </w:p>
        </w:tc>
        <w:tc>
          <w:tcPr>
            <w:tcW w:w="2395" w:type="dxa"/>
            <w:tcBorders>
              <w:top w:val="nil"/>
              <w:left w:val="nil"/>
              <w:bottom w:val="single" w:sz="8" w:space="0" w:color="auto"/>
              <w:right w:val="single" w:sz="8" w:space="0" w:color="auto"/>
            </w:tcBorders>
            <w:shd w:val="clear" w:color="auto" w:fill="auto"/>
            <w:vAlign w:val="center"/>
            <w:hideMark/>
          </w:tcPr>
          <w:p w14:paraId="1C79E760"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$ 714.342.972,00</w:t>
            </w:r>
          </w:p>
        </w:tc>
      </w:tr>
      <w:tr w:rsidR="008153FD" w:rsidRPr="008153FD" w14:paraId="79303DF4" w14:textId="77777777" w:rsidTr="008153FD">
        <w:trPr>
          <w:trHeight w:val="312"/>
        </w:trPr>
        <w:tc>
          <w:tcPr>
            <w:tcW w:w="2123" w:type="dxa"/>
            <w:tcBorders>
              <w:top w:val="nil"/>
              <w:left w:val="single" w:sz="8" w:space="0" w:color="auto"/>
              <w:bottom w:val="single" w:sz="8" w:space="0" w:color="auto"/>
              <w:right w:val="single" w:sz="8" w:space="0" w:color="auto"/>
            </w:tcBorders>
            <w:shd w:val="clear" w:color="auto" w:fill="auto"/>
            <w:vAlign w:val="center"/>
            <w:hideMark/>
          </w:tcPr>
          <w:p w14:paraId="2E56E148"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Acta #2</w:t>
            </w:r>
          </w:p>
        </w:tc>
        <w:tc>
          <w:tcPr>
            <w:tcW w:w="2569" w:type="dxa"/>
            <w:tcBorders>
              <w:top w:val="nil"/>
              <w:left w:val="nil"/>
              <w:bottom w:val="single" w:sz="8" w:space="0" w:color="auto"/>
              <w:right w:val="single" w:sz="8" w:space="0" w:color="auto"/>
            </w:tcBorders>
            <w:shd w:val="clear" w:color="auto" w:fill="auto"/>
            <w:vAlign w:val="center"/>
            <w:hideMark/>
          </w:tcPr>
          <w:p w14:paraId="560D5202"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$ 1.636.559.750,00</w:t>
            </w:r>
          </w:p>
        </w:tc>
        <w:tc>
          <w:tcPr>
            <w:tcW w:w="2395" w:type="dxa"/>
            <w:tcBorders>
              <w:top w:val="nil"/>
              <w:left w:val="nil"/>
              <w:bottom w:val="single" w:sz="8" w:space="0" w:color="auto"/>
              <w:right w:val="single" w:sz="8" w:space="0" w:color="auto"/>
            </w:tcBorders>
            <w:shd w:val="clear" w:color="auto" w:fill="auto"/>
            <w:vAlign w:val="center"/>
            <w:hideMark/>
          </w:tcPr>
          <w:p w14:paraId="5810022C"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$ 1.428.685.944,00</w:t>
            </w:r>
          </w:p>
        </w:tc>
      </w:tr>
      <w:tr w:rsidR="008153FD" w:rsidRPr="008153FD" w14:paraId="62359241" w14:textId="77777777" w:rsidTr="008153FD">
        <w:trPr>
          <w:trHeight w:val="312"/>
        </w:trPr>
        <w:tc>
          <w:tcPr>
            <w:tcW w:w="2123" w:type="dxa"/>
            <w:tcBorders>
              <w:top w:val="nil"/>
              <w:left w:val="single" w:sz="8" w:space="0" w:color="auto"/>
              <w:bottom w:val="single" w:sz="8" w:space="0" w:color="auto"/>
              <w:right w:val="single" w:sz="8" w:space="0" w:color="auto"/>
            </w:tcBorders>
            <w:shd w:val="clear" w:color="auto" w:fill="auto"/>
            <w:vAlign w:val="center"/>
            <w:hideMark/>
          </w:tcPr>
          <w:p w14:paraId="4AC5B007"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Acta #3</w:t>
            </w:r>
          </w:p>
        </w:tc>
        <w:tc>
          <w:tcPr>
            <w:tcW w:w="2569" w:type="dxa"/>
            <w:tcBorders>
              <w:top w:val="nil"/>
              <w:left w:val="nil"/>
              <w:bottom w:val="single" w:sz="8" w:space="0" w:color="auto"/>
              <w:right w:val="single" w:sz="8" w:space="0" w:color="auto"/>
            </w:tcBorders>
            <w:shd w:val="clear" w:color="auto" w:fill="auto"/>
            <w:vAlign w:val="center"/>
            <w:hideMark/>
          </w:tcPr>
          <w:p w14:paraId="1CFED616"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$ 2.259.296.587,00</w:t>
            </w:r>
          </w:p>
        </w:tc>
        <w:tc>
          <w:tcPr>
            <w:tcW w:w="2395" w:type="dxa"/>
            <w:tcBorders>
              <w:top w:val="nil"/>
              <w:left w:val="nil"/>
              <w:bottom w:val="single" w:sz="8" w:space="0" w:color="auto"/>
              <w:right w:val="single" w:sz="8" w:space="0" w:color="auto"/>
            </w:tcBorders>
            <w:shd w:val="clear" w:color="auto" w:fill="auto"/>
            <w:vAlign w:val="center"/>
            <w:hideMark/>
          </w:tcPr>
          <w:p w14:paraId="7767BFCA"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bookmarkStart w:id="14" w:name="RANGE!D33"/>
            <w:r w:rsidRPr="008153FD">
              <w:rPr>
                <w:rFonts w:ascii="Arial" w:eastAsia="Times New Roman" w:hAnsi="Arial" w:cs="Arial"/>
                <w:color w:val="000000"/>
                <w:sz w:val="24"/>
                <w:szCs w:val="24"/>
                <w:lang w:eastAsia="es-CO"/>
              </w:rPr>
              <w:t>$ 2.143.028.917,00</w:t>
            </w:r>
            <w:bookmarkEnd w:id="14"/>
          </w:p>
        </w:tc>
      </w:tr>
      <w:bookmarkEnd w:id="12"/>
      <w:tr w:rsidR="008153FD" w:rsidRPr="008153FD" w14:paraId="1EC8E767" w14:textId="77777777" w:rsidTr="008153FD">
        <w:trPr>
          <w:trHeight w:val="312"/>
        </w:trPr>
        <w:tc>
          <w:tcPr>
            <w:tcW w:w="2123" w:type="dxa"/>
            <w:tcBorders>
              <w:top w:val="nil"/>
              <w:left w:val="single" w:sz="8" w:space="0" w:color="auto"/>
              <w:bottom w:val="single" w:sz="8" w:space="0" w:color="auto"/>
              <w:right w:val="single" w:sz="8" w:space="0" w:color="auto"/>
            </w:tcBorders>
            <w:shd w:val="clear" w:color="auto" w:fill="auto"/>
            <w:vAlign w:val="center"/>
            <w:hideMark/>
          </w:tcPr>
          <w:p w14:paraId="3C38BAC7"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Acta #4</w:t>
            </w:r>
          </w:p>
        </w:tc>
        <w:tc>
          <w:tcPr>
            <w:tcW w:w="2569" w:type="dxa"/>
            <w:tcBorders>
              <w:top w:val="nil"/>
              <w:left w:val="nil"/>
              <w:bottom w:val="single" w:sz="8" w:space="0" w:color="auto"/>
              <w:right w:val="single" w:sz="8" w:space="0" w:color="auto"/>
            </w:tcBorders>
            <w:shd w:val="clear" w:color="auto" w:fill="auto"/>
            <w:vAlign w:val="center"/>
            <w:hideMark/>
          </w:tcPr>
          <w:p w14:paraId="67624519"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$ 2.381.143.241,00</w:t>
            </w:r>
          </w:p>
        </w:tc>
        <w:tc>
          <w:tcPr>
            <w:tcW w:w="2395" w:type="dxa"/>
            <w:tcBorders>
              <w:top w:val="nil"/>
              <w:left w:val="nil"/>
              <w:bottom w:val="single" w:sz="8" w:space="0" w:color="auto"/>
              <w:right w:val="single" w:sz="8" w:space="0" w:color="auto"/>
            </w:tcBorders>
            <w:shd w:val="clear" w:color="auto" w:fill="auto"/>
            <w:vAlign w:val="center"/>
            <w:hideMark/>
          </w:tcPr>
          <w:p w14:paraId="4001C3FF" w14:textId="77777777" w:rsidR="008153FD" w:rsidRPr="008153FD" w:rsidRDefault="008153FD" w:rsidP="008153FD">
            <w:pPr>
              <w:spacing w:after="0" w:line="240" w:lineRule="auto"/>
              <w:jc w:val="center"/>
              <w:rPr>
                <w:rFonts w:ascii="Arial" w:eastAsia="Times New Roman" w:hAnsi="Arial" w:cs="Arial"/>
                <w:color w:val="000000"/>
                <w:sz w:val="24"/>
                <w:szCs w:val="24"/>
                <w:lang w:eastAsia="es-CO"/>
              </w:rPr>
            </w:pPr>
            <w:r w:rsidRPr="008153FD">
              <w:rPr>
                <w:rFonts w:ascii="Arial" w:eastAsia="Times New Roman" w:hAnsi="Arial" w:cs="Arial"/>
                <w:color w:val="000000"/>
                <w:sz w:val="24"/>
                <w:szCs w:val="24"/>
                <w:lang w:eastAsia="es-CO"/>
              </w:rPr>
              <w:t>$ 2.381.143.241,00</w:t>
            </w:r>
          </w:p>
        </w:tc>
      </w:tr>
    </w:tbl>
    <w:p w14:paraId="25C648BF" w14:textId="77777777" w:rsidR="003B6DAE" w:rsidRPr="00C76FA3" w:rsidRDefault="003B6DAE" w:rsidP="003B6DAE">
      <w:pPr>
        <w:jc w:val="center"/>
        <w:rPr>
          <w:rFonts w:ascii="Arial" w:hAnsi="Arial" w:cs="Arial"/>
          <w:sz w:val="24"/>
          <w:szCs w:val="24"/>
        </w:rPr>
      </w:pPr>
    </w:p>
    <w:p w14:paraId="42E1801C" w14:textId="42707EAC" w:rsidR="003B6DAE" w:rsidRPr="00C76FA3" w:rsidRDefault="008153FD" w:rsidP="003B6DAE">
      <w:pPr>
        <w:jc w:val="center"/>
        <w:rPr>
          <w:rFonts w:ascii="Arial" w:hAnsi="Arial" w:cs="Arial"/>
          <w:sz w:val="24"/>
          <w:szCs w:val="24"/>
        </w:rPr>
      </w:pPr>
      <w:r>
        <w:rPr>
          <w:noProof/>
        </w:rPr>
        <w:drawing>
          <wp:inline distT="0" distB="0" distL="0" distR="0" wp14:anchorId="70B859CF" wp14:editId="6B5A456B">
            <wp:extent cx="4572000" cy="2743200"/>
            <wp:effectExtent l="0" t="0" r="0" b="0"/>
            <wp:docPr id="11" name="Gráfico 11">
              <a:extLst xmlns:a="http://schemas.openxmlformats.org/drawingml/2006/main">
                <a:ext uri="{FF2B5EF4-FFF2-40B4-BE49-F238E27FC236}">
                  <a16:creationId xmlns:a16="http://schemas.microsoft.com/office/drawing/2014/main" id="{6645F60A-0D0A-96D8-B7D9-818142951F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FFC78E7" w14:textId="77777777" w:rsidR="003B6DAE" w:rsidRPr="00C76FA3" w:rsidRDefault="003B6DAE" w:rsidP="003B6DAE">
      <w:pPr>
        <w:jc w:val="center"/>
        <w:rPr>
          <w:rFonts w:ascii="Arial" w:hAnsi="Arial" w:cs="Arial"/>
          <w:sz w:val="24"/>
          <w:szCs w:val="24"/>
        </w:rPr>
      </w:pPr>
    </w:p>
    <w:p w14:paraId="5396381C" w14:textId="13A5BA60" w:rsidR="003B6DAE" w:rsidRPr="0097646F" w:rsidRDefault="003B6DAE" w:rsidP="0097646F">
      <w:pPr>
        <w:jc w:val="both"/>
        <w:rPr>
          <w:rFonts w:ascii="Arial" w:hAnsi="Arial" w:cs="Arial"/>
          <w:b/>
          <w:bCs/>
          <w:sz w:val="24"/>
          <w:szCs w:val="24"/>
          <w:lang w:eastAsia="es-CO"/>
        </w:rPr>
      </w:pPr>
      <w:r w:rsidRPr="00C76FA3">
        <w:rPr>
          <w:rFonts w:ascii="Arial" w:hAnsi="Arial" w:cs="Arial"/>
          <w:sz w:val="24"/>
          <w:szCs w:val="24"/>
        </w:rPr>
        <w:t xml:space="preserve">El porcentaje de ejecución acumulada del </w:t>
      </w:r>
      <w:r w:rsidR="00353260" w:rsidRPr="00DE49AC">
        <w:rPr>
          <w:rFonts w:ascii="Arial" w:hAnsi="Arial" w:cs="Arial"/>
          <w:sz w:val="24"/>
          <w:szCs w:val="24"/>
          <w:lang w:eastAsia="es-CO"/>
        </w:rPr>
        <w:t>acta parcial de obra No.</w:t>
      </w:r>
      <w:r w:rsidR="008153FD">
        <w:rPr>
          <w:rFonts w:ascii="Arial" w:hAnsi="Arial" w:cs="Arial"/>
          <w:sz w:val="24"/>
          <w:szCs w:val="24"/>
          <w:lang w:eastAsia="es-CO"/>
        </w:rPr>
        <w:t>4</w:t>
      </w:r>
      <w:r w:rsidR="00353260">
        <w:rPr>
          <w:rFonts w:ascii="Arial" w:hAnsi="Arial" w:cs="Arial"/>
          <w:sz w:val="24"/>
          <w:szCs w:val="24"/>
          <w:lang w:eastAsia="es-CO"/>
        </w:rPr>
        <w:t xml:space="preserve"> es </w:t>
      </w:r>
      <w:r w:rsidRPr="00C76FA3">
        <w:rPr>
          <w:rFonts w:ascii="Arial" w:hAnsi="Arial" w:cs="Arial"/>
          <w:sz w:val="24"/>
          <w:szCs w:val="24"/>
        </w:rPr>
        <w:t xml:space="preserve">del </w:t>
      </w:r>
      <w:r w:rsidR="008153FD">
        <w:rPr>
          <w:rFonts w:ascii="Arial" w:hAnsi="Arial" w:cs="Arial"/>
          <w:b/>
          <w:sz w:val="24"/>
          <w:szCs w:val="24"/>
        </w:rPr>
        <w:t>10</w:t>
      </w:r>
      <w:r w:rsidRPr="00C76FA3">
        <w:rPr>
          <w:rFonts w:ascii="Arial" w:hAnsi="Arial" w:cs="Arial"/>
          <w:b/>
          <w:sz w:val="24"/>
          <w:szCs w:val="24"/>
        </w:rPr>
        <w:t>0,00%</w:t>
      </w:r>
      <w:r w:rsidRPr="00C76FA3">
        <w:rPr>
          <w:rFonts w:ascii="Arial" w:hAnsi="Arial" w:cs="Arial"/>
          <w:bCs/>
          <w:sz w:val="24"/>
          <w:szCs w:val="24"/>
        </w:rPr>
        <w:t xml:space="preserve"> </w:t>
      </w:r>
      <w:r w:rsidRPr="00C76FA3">
        <w:rPr>
          <w:rFonts w:ascii="Arial" w:hAnsi="Arial" w:cs="Arial"/>
          <w:sz w:val="24"/>
          <w:szCs w:val="24"/>
        </w:rPr>
        <w:t>con un valor de</w:t>
      </w:r>
      <w:r w:rsidRPr="00C76FA3">
        <w:rPr>
          <w:rFonts w:ascii="Arial" w:hAnsi="Arial" w:cs="Arial"/>
          <w:b/>
          <w:bCs/>
          <w:sz w:val="24"/>
          <w:szCs w:val="24"/>
          <w:lang w:eastAsia="es-CO"/>
        </w:rPr>
        <w:t xml:space="preserve"> </w:t>
      </w:r>
      <w:r w:rsidR="0097646F" w:rsidRPr="0097646F">
        <w:rPr>
          <w:rFonts w:ascii="Arial" w:hAnsi="Arial" w:cs="Arial"/>
          <w:b/>
          <w:bCs/>
          <w:sz w:val="24"/>
          <w:szCs w:val="24"/>
          <w:lang w:eastAsia="es-CO"/>
        </w:rPr>
        <w:t xml:space="preserve">DOS MIL TRESCIENTOS OCHENTA Y UN MILLONES CIENTO CUARENTA Y TRES MIL DOSCIENTOS CUARENTA Y UN M/L </w:t>
      </w:r>
      <w:r w:rsidR="0097646F" w:rsidRPr="0097646F">
        <w:rPr>
          <w:rFonts w:ascii="Arial" w:hAnsi="Arial" w:cs="Arial"/>
          <w:b/>
          <w:bCs/>
          <w:sz w:val="24"/>
          <w:szCs w:val="24"/>
        </w:rPr>
        <w:t>$2.143.028.919,00</w:t>
      </w:r>
    </w:p>
    <w:p w14:paraId="6D5B528B" w14:textId="77777777" w:rsidR="00977AF6" w:rsidRDefault="00977AF6" w:rsidP="002C441A">
      <w:pPr>
        <w:autoSpaceDE w:val="0"/>
        <w:autoSpaceDN w:val="0"/>
        <w:adjustRightInd w:val="0"/>
        <w:spacing w:line="276" w:lineRule="auto"/>
        <w:jc w:val="center"/>
        <w:rPr>
          <w:rFonts w:ascii="Arial" w:hAnsi="Arial" w:cs="Arial"/>
          <w:noProof/>
          <w:sz w:val="24"/>
          <w:szCs w:val="24"/>
          <w:lang w:eastAsia="es-CO"/>
        </w:rPr>
      </w:pPr>
    </w:p>
    <w:p w14:paraId="3177A0F4" w14:textId="4ED38FB8" w:rsidR="00977AF6" w:rsidRPr="00D94D4A" w:rsidRDefault="00D94D4A" w:rsidP="00D94D4A">
      <w:pPr>
        <w:pStyle w:val="Ttulo1"/>
        <w:jc w:val="center"/>
        <w:rPr>
          <w:rFonts w:ascii="Arial" w:eastAsia="Century Gothic" w:hAnsi="Arial" w:cs="Arial"/>
          <w:b/>
          <w:bCs/>
        </w:rPr>
      </w:pPr>
      <w:bookmarkStart w:id="15" w:name="_Toc169351298"/>
      <w:bookmarkStart w:id="16" w:name="_Toc169352183"/>
      <w:bookmarkStart w:id="17" w:name="_Toc202775697"/>
      <w:bookmarkStart w:id="18" w:name="_Toc216709656"/>
      <w:r w:rsidRPr="00D94D4A">
        <w:rPr>
          <w:rFonts w:ascii="Arial" w:eastAsia="Century Gothic" w:hAnsi="Arial" w:cs="Arial"/>
          <w:b/>
          <w:bCs/>
        </w:rPr>
        <w:t xml:space="preserve">4. </w:t>
      </w:r>
      <w:r w:rsidR="00F82AC6" w:rsidRPr="00D94D4A">
        <w:rPr>
          <w:rFonts w:ascii="Arial" w:eastAsia="Century Gothic" w:hAnsi="Arial" w:cs="Arial"/>
          <w:b/>
          <w:bCs/>
        </w:rPr>
        <w:t>LOCALIZACIÓN</w:t>
      </w:r>
      <w:r w:rsidR="00977AF6" w:rsidRPr="00D94D4A">
        <w:rPr>
          <w:rFonts w:ascii="Arial" w:eastAsia="Century Gothic" w:hAnsi="Arial" w:cs="Arial"/>
          <w:b/>
          <w:bCs/>
        </w:rPr>
        <w:t>.</w:t>
      </w:r>
      <w:bookmarkEnd w:id="15"/>
      <w:bookmarkEnd w:id="16"/>
      <w:bookmarkEnd w:id="17"/>
      <w:bookmarkEnd w:id="18"/>
    </w:p>
    <w:p w14:paraId="5566817D" w14:textId="29976CA0" w:rsidR="00977AF6" w:rsidRPr="00F82AC6" w:rsidRDefault="00977AF6" w:rsidP="00977AF6">
      <w:pPr>
        <w:jc w:val="both"/>
        <w:rPr>
          <w:rFonts w:ascii="Arial" w:eastAsia="Calibri" w:hAnsi="Arial" w:cs="Arial"/>
          <w:sz w:val="24"/>
          <w:szCs w:val="24"/>
          <w:lang w:val="es-MX"/>
        </w:rPr>
      </w:pPr>
    </w:p>
    <w:p w14:paraId="588271E0" w14:textId="007E8FED" w:rsidR="00977AF6" w:rsidRDefault="00D94D4A" w:rsidP="00D94D4A">
      <w:pPr>
        <w:pStyle w:val="Ttulo2"/>
        <w:rPr>
          <w:rFonts w:ascii="Arial" w:hAnsi="Arial" w:cs="Arial"/>
          <w:b/>
          <w:bCs/>
          <w:color w:val="auto"/>
          <w:sz w:val="24"/>
          <w:szCs w:val="24"/>
          <w:lang w:eastAsia="es-CO"/>
        </w:rPr>
      </w:pPr>
      <w:bookmarkStart w:id="19" w:name="_Toc202775698"/>
      <w:bookmarkStart w:id="20" w:name="_Toc216709657"/>
      <w:r w:rsidRPr="00D94D4A">
        <w:rPr>
          <w:rFonts w:ascii="Arial" w:hAnsi="Arial" w:cs="Arial"/>
          <w:b/>
          <w:bCs/>
          <w:color w:val="auto"/>
          <w:sz w:val="24"/>
          <w:szCs w:val="24"/>
          <w:lang w:eastAsia="es-CO"/>
        </w:rPr>
        <w:t>4.1 LOCALIZACIÓN MUNICIPIO DE CAREPA, ANTIOQUIA.</w:t>
      </w:r>
      <w:bookmarkEnd w:id="19"/>
      <w:bookmarkEnd w:id="20"/>
    </w:p>
    <w:p w14:paraId="126431C5" w14:textId="77777777" w:rsidR="003679B9" w:rsidRPr="003679B9" w:rsidRDefault="003679B9" w:rsidP="003679B9">
      <w:pPr>
        <w:rPr>
          <w:lang w:eastAsia="es-CO"/>
        </w:rPr>
      </w:pPr>
    </w:p>
    <w:p w14:paraId="4CED8616" w14:textId="48786B07" w:rsidR="009D44AD" w:rsidRDefault="009D44AD" w:rsidP="009D44AD">
      <w:pPr>
        <w:jc w:val="both"/>
        <w:rPr>
          <w:rFonts w:ascii="Arial" w:eastAsia="Century Gothic" w:hAnsi="Arial" w:cs="Arial"/>
          <w:bCs/>
          <w:color w:val="000000"/>
          <w:sz w:val="24"/>
          <w:szCs w:val="24"/>
          <w:lang w:eastAsia="es-CO" w:bidi="es-CO"/>
        </w:rPr>
      </w:pPr>
      <w:r w:rsidRPr="009D44AD">
        <w:rPr>
          <w:rFonts w:ascii="Arial" w:eastAsia="Century Gothic" w:hAnsi="Arial" w:cs="Arial"/>
          <w:bCs/>
          <w:color w:val="000000"/>
          <w:sz w:val="24"/>
          <w:szCs w:val="24"/>
          <w:lang w:eastAsia="es-CO" w:bidi="es-CO"/>
        </w:rPr>
        <w:t xml:space="preserve">El municipio de Carepa está situado en la subregión de Urabá, en el departamento de Antioquia, Colombia. Sus coordenadas geográficas son aproximadamente 7°45'29" de latitud norte y 76°39'19" de longitud oeste respecto al Meridiano de Greenwich. La cabecera municipal se encuentra a una distancia de alrededor de 329 kilómetros de la ciudad de Medellín, la capital departamental. Carepa limita al norte con el municipio de Apartadó, al este con el departamento de Córdoba, al sur con el municipio de Chigorodó, y al oeste con el distrito de Turbo. Al occidente de la cabecera municipal de Carepa se encuentra el corregimiento El Silencio, que será la población beneficiada con el proyecto del tramo vial a intervenir. Este corregimiento limita al norte con la vereda Zarabanda, al sur con el municipio de Chigorodó, al este con la vereda </w:t>
      </w:r>
      <w:proofErr w:type="spellStart"/>
      <w:r w:rsidRPr="009D44AD">
        <w:rPr>
          <w:rFonts w:ascii="Arial" w:eastAsia="Century Gothic" w:hAnsi="Arial" w:cs="Arial"/>
          <w:bCs/>
          <w:color w:val="000000"/>
          <w:sz w:val="24"/>
          <w:szCs w:val="24"/>
          <w:lang w:eastAsia="es-CO" w:bidi="es-CO"/>
        </w:rPr>
        <w:t>Pankay</w:t>
      </w:r>
      <w:proofErr w:type="spellEnd"/>
      <w:r w:rsidRPr="009D44AD">
        <w:rPr>
          <w:rFonts w:ascii="Arial" w:eastAsia="Century Gothic" w:hAnsi="Arial" w:cs="Arial"/>
          <w:bCs/>
          <w:color w:val="000000"/>
          <w:sz w:val="24"/>
          <w:szCs w:val="24"/>
          <w:lang w:eastAsia="es-CO" w:bidi="es-CO"/>
        </w:rPr>
        <w:t>, y al oeste con el distrito de Turbo.</w:t>
      </w:r>
    </w:p>
    <w:p w14:paraId="4EAECF0C" w14:textId="77777777" w:rsidR="00D94D4A" w:rsidRDefault="00D94D4A" w:rsidP="009D44AD">
      <w:pPr>
        <w:jc w:val="both"/>
        <w:rPr>
          <w:rFonts w:ascii="Arial" w:eastAsia="Century Gothic" w:hAnsi="Arial" w:cs="Arial"/>
          <w:bCs/>
          <w:color w:val="000000"/>
          <w:sz w:val="24"/>
          <w:szCs w:val="24"/>
          <w:lang w:eastAsia="es-CO" w:bidi="es-CO"/>
        </w:rPr>
      </w:pPr>
    </w:p>
    <w:p w14:paraId="12FB7B49" w14:textId="46BC3A8F" w:rsidR="00D94D4A" w:rsidRDefault="00D94D4A" w:rsidP="00D94D4A">
      <w:pPr>
        <w:pStyle w:val="Ttulo2"/>
        <w:rPr>
          <w:rFonts w:ascii="Arial" w:hAnsi="Arial" w:cs="Arial"/>
          <w:b/>
          <w:bCs/>
          <w:color w:val="auto"/>
          <w:sz w:val="24"/>
          <w:szCs w:val="24"/>
          <w:lang w:eastAsia="es-CO"/>
        </w:rPr>
      </w:pPr>
      <w:bookmarkStart w:id="21" w:name="_Toc202876669"/>
      <w:bookmarkStart w:id="22" w:name="_Toc216709658"/>
      <w:r w:rsidRPr="00D94D4A">
        <w:rPr>
          <w:rFonts w:ascii="Arial" w:hAnsi="Arial" w:cs="Arial"/>
          <w:b/>
          <w:bCs/>
          <w:color w:val="auto"/>
          <w:sz w:val="24"/>
          <w:szCs w:val="24"/>
          <w:lang w:eastAsia="es-CO"/>
        </w:rPr>
        <w:t>4.2 LOCALIZACIÓN DEL PROYECTO.</w:t>
      </w:r>
      <w:bookmarkEnd w:id="21"/>
      <w:bookmarkEnd w:id="22"/>
    </w:p>
    <w:p w14:paraId="3E1F5272" w14:textId="77777777" w:rsidR="00D94D4A" w:rsidRPr="00D94D4A" w:rsidRDefault="00D94D4A" w:rsidP="00D94D4A">
      <w:pPr>
        <w:rPr>
          <w:lang w:eastAsia="es-CO"/>
        </w:rPr>
      </w:pPr>
    </w:p>
    <w:p w14:paraId="39DFB3D4" w14:textId="15DF1528" w:rsidR="009D44AD" w:rsidRDefault="00D94D4A" w:rsidP="009D44AD">
      <w:pPr>
        <w:jc w:val="both"/>
        <w:rPr>
          <w:rFonts w:ascii="Arial" w:eastAsia="Century Gothic" w:hAnsi="Arial" w:cs="Arial"/>
          <w:bCs/>
          <w:color w:val="000000"/>
          <w:sz w:val="24"/>
          <w:szCs w:val="24"/>
          <w:lang w:eastAsia="es-CO" w:bidi="es-CO"/>
        </w:rPr>
      </w:pPr>
      <w:r>
        <w:rPr>
          <w:rFonts w:ascii="Arial" w:eastAsia="Century Gothic" w:hAnsi="Arial" w:cs="Arial"/>
          <w:bCs/>
          <w:color w:val="000000"/>
          <w:sz w:val="24"/>
          <w:szCs w:val="24"/>
          <w:lang w:eastAsia="es-CO" w:bidi="es-CO"/>
        </w:rPr>
        <w:t xml:space="preserve">El proyecto se encuentra en la vereda El Encanto del </w:t>
      </w:r>
      <w:r w:rsidRPr="009D44AD">
        <w:rPr>
          <w:rFonts w:ascii="Arial" w:eastAsia="Century Gothic" w:hAnsi="Arial" w:cs="Arial"/>
          <w:bCs/>
          <w:color w:val="000000"/>
          <w:sz w:val="24"/>
          <w:szCs w:val="24"/>
          <w:lang w:eastAsia="es-CO" w:bidi="es-CO"/>
        </w:rPr>
        <w:t>corregimiento El Silencio</w:t>
      </w:r>
      <w:r>
        <w:rPr>
          <w:rFonts w:ascii="Arial" w:eastAsia="Century Gothic" w:hAnsi="Arial" w:cs="Arial"/>
          <w:bCs/>
          <w:color w:val="000000"/>
          <w:sz w:val="24"/>
          <w:szCs w:val="24"/>
          <w:lang w:eastAsia="es-CO" w:bidi="es-CO"/>
        </w:rPr>
        <w:t>.</w:t>
      </w:r>
      <w:r w:rsidRPr="009D44AD">
        <w:rPr>
          <w:rFonts w:ascii="Arial" w:eastAsia="Century Gothic" w:hAnsi="Arial" w:cs="Arial"/>
          <w:bCs/>
          <w:color w:val="000000"/>
          <w:sz w:val="24"/>
          <w:szCs w:val="24"/>
          <w:lang w:eastAsia="es-CO" w:bidi="es-CO"/>
        </w:rPr>
        <w:t xml:space="preserve"> </w:t>
      </w:r>
      <w:r w:rsidR="009D44AD" w:rsidRPr="009D44AD">
        <w:rPr>
          <w:rFonts w:ascii="Arial" w:eastAsia="Century Gothic" w:hAnsi="Arial" w:cs="Arial"/>
          <w:bCs/>
          <w:color w:val="000000"/>
          <w:sz w:val="24"/>
          <w:szCs w:val="24"/>
          <w:lang w:eastAsia="es-CO" w:bidi="es-CO"/>
        </w:rPr>
        <w:t xml:space="preserve">La localización del proyecto </w:t>
      </w:r>
      <w:r>
        <w:rPr>
          <w:rFonts w:ascii="Arial" w:eastAsia="Century Gothic" w:hAnsi="Arial" w:cs="Arial"/>
          <w:bCs/>
          <w:color w:val="000000"/>
          <w:sz w:val="24"/>
          <w:szCs w:val="24"/>
          <w:lang w:eastAsia="es-CO" w:bidi="es-CO"/>
        </w:rPr>
        <w:t>tiene</w:t>
      </w:r>
      <w:r w:rsidR="009D44AD" w:rsidRPr="009D44AD">
        <w:rPr>
          <w:rFonts w:ascii="Arial" w:eastAsia="Century Gothic" w:hAnsi="Arial" w:cs="Arial"/>
          <w:bCs/>
          <w:color w:val="000000"/>
          <w:sz w:val="24"/>
          <w:szCs w:val="24"/>
          <w:lang w:eastAsia="es-CO" w:bidi="es-CO"/>
        </w:rPr>
        <w:t xml:space="preserve"> las coordenadas (coordenada inicial 7°44'52.48"N 76°42'15.52"O</w:t>
      </w:r>
      <w:r>
        <w:rPr>
          <w:rFonts w:ascii="Arial" w:eastAsia="Century Gothic" w:hAnsi="Arial" w:cs="Arial"/>
          <w:bCs/>
          <w:color w:val="000000"/>
          <w:sz w:val="24"/>
          <w:szCs w:val="24"/>
          <w:lang w:eastAsia="es-CO" w:bidi="es-CO"/>
        </w:rPr>
        <w:t xml:space="preserve"> y </w:t>
      </w:r>
      <w:r w:rsidR="009D44AD" w:rsidRPr="009D44AD">
        <w:rPr>
          <w:rFonts w:ascii="Arial" w:eastAsia="Century Gothic" w:hAnsi="Arial" w:cs="Arial"/>
          <w:bCs/>
          <w:color w:val="000000"/>
          <w:sz w:val="24"/>
          <w:szCs w:val="24"/>
          <w:lang w:eastAsia="es-CO" w:bidi="es-CO"/>
        </w:rPr>
        <w:t xml:space="preserve">coordenada final 7°44'20.45"N 76°42'18.77"O), asegurando precisión en la delimitación del área de intervención. </w:t>
      </w:r>
    </w:p>
    <w:p w14:paraId="78F96FAB" w14:textId="40F0F625" w:rsidR="00977AF6" w:rsidRPr="009D44AD" w:rsidRDefault="009D44AD" w:rsidP="009D44AD">
      <w:pPr>
        <w:jc w:val="both"/>
        <w:rPr>
          <w:rFonts w:ascii="Arial" w:eastAsia="Century Gothic" w:hAnsi="Arial" w:cs="Arial"/>
          <w:bCs/>
          <w:color w:val="000000"/>
          <w:sz w:val="24"/>
          <w:szCs w:val="24"/>
          <w:lang w:val="es-MX" w:eastAsia="es-CO" w:bidi="es-CO"/>
        </w:rPr>
      </w:pPr>
      <w:r w:rsidRPr="009D44AD">
        <w:rPr>
          <w:rFonts w:ascii="Arial" w:eastAsia="Century Gothic" w:hAnsi="Arial" w:cs="Arial"/>
          <w:bCs/>
          <w:color w:val="000000"/>
          <w:sz w:val="24"/>
          <w:szCs w:val="24"/>
          <w:lang w:eastAsia="es-CO" w:bidi="es-CO"/>
        </w:rPr>
        <w:t>A continuación, se presentan mapas que ilustran la ubicación del departamento de Antioquia en Colombia, la ubicación del municipio de Carepa dentro de Antioquia, y la localización del corregimiento El Silencio en relación con Carepa</w:t>
      </w:r>
      <w:r>
        <w:rPr>
          <w:rFonts w:ascii="Arial" w:eastAsia="Century Gothic" w:hAnsi="Arial" w:cs="Arial"/>
          <w:bCs/>
          <w:color w:val="000000"/>
          <w:sz w:val="24"/>
          <w:szCs w:val="24"/>
          <w:lang w:eastAsia="es-CO" w:bidi="es-CO"/>
        </w:rPr>
        <w:t>.</w:t>
      </w:r>
    </w:p>
    <w:p w14:paraId="51BA5111" w14:textId="0E97C42F" w:rsidR="009D44AD" w:rsidRDefault="009D44AD" w:rsidP="009D44AD">
      <w:pPr>
        <w:pStyle w:val="Descripcin"/>
        <w:keepNext/>
        <w:jc w:val="center"/>
        <w:rPr>
          <w:rFonts w:ascii="Arial" w:hAnsi="Arial" w:cs="Arial"/>
          <w:b/>
          <w:bCs/>
          <w:i w:val="0"/>
          <w:iCs w:val="0"/>
          <w:color w:val="auto"/>
        </w:rPr>
      </w:pPr>
      <w:r w:rsidRPr="009D44AD">
        <w:rPr>
          <w:rFonts w:ascii="Arial" w:hAnsi="Arial" w:cs="Arial"/>
          <w:b/>
          <w:bCs/>
          <w:i w:val="0"/>
          <w:iCs w:val="0"/>
          <w:color w:val="auto"/>
        </w:rPr>
        <w:lastRenderedPageBreak/>
        <w:t xml:space="preserve">Ilustración </w:t>
      </w:r>
      <w:r w:rsidR="00830E00">
        <w:rPr>
          <w:rFonts w:ascii="Arial" w:hAnsi="Arial" w:cs="Arial"/>
          <w:b/>
          <w:bCs/>
          <w:i w:val="0"/>
          <w:iCs w:val="0"/>
          <w:color w:val="auto"/>
        </w:rPr>
        <w:fldChar w:fldCharType="begin"/>
      </w:r>
      <w:r w:rsidR="00830E00">
        <w:rPr>
          <w:rFonts w:ascii="Arial" w:hAnsi="Arial" w:cs="Arial"/>
          <w:b/>
          <w:bCs/>
          <w:i w:val="0"/>
          <w:iCs w:val="0"/>
          <w:color w:val="auto"/>
        </w:rPr>
        <w:instrText xml:space="preserve"> SEQ Ilustración \* ARABIC </w:instrText>
      </w:r>
      <w:r w:rsidR="00830E00">
        <w:rPr>
          <w:rFonts w:ascii="Arial" w:hAnsi="Arial" w:cs="Arial"/>
          <w:b/>
          <w:bCs/>
          <w:i w:val="0"/>
          <w:iCs w:val="0"/>
          <w:color w:val="auto"/>
        </w:rPr>
        <w:fldChar w:fldCharType="separate"/>
      </w:r>
      <w:r w:rsidR="00DF769E">
        <w:rPr>
          <w:rFonts w:ascii="Arial" w:hAnsi="Arial" w:cs="Arial"/>
          <w:b/>
          <w:bCs/>
          <w:i w:val="0"/>
          <w:iCs w:val="0"/>
          <w:noProof/>
          <w:color w:val="auto"/>
        </w:rPr>
        <w:t>1</w:t>
      </w:r>
      <w:r w:rsidR="00830E00">
        <w:rPr>
          <w:rFonts w:ascii="Arial" w:hAnsi="Arial" w:cs="Arial"/>
          <w:b/>
          <w:bCs/>
          <w:i w:val="0"/>
          <w:iCs w:val="0"/>
          <w:color w:val="auto"/>
        </w:rPr>
        <w:fldChar w:fldCharType="end"/>
      </w:r>
      <w:r w:rsidRPr="009D44AD">
        <w:rPr>
          <w:rFonts w:ascii="Arial" w:hAnsi="Arial" w:cs="Arial"/>
          <w:b/>
          <w:bCs/>
          <w:i w:val="0"/>
          <w:iCs w:val="0"/>
          <w:color w:val="auto"/>
        </w:rPr>
        <w:t>. Localización proyecto</w:t>
      </w:r>
      <w:r w:rsidR="00D94D4A">
        <w:rPr>
          <w:rFonts w:ascii="Arial" w:hAnsi="Arial" w:cs="Arial"/>
          <w:b/>
          <w:bCs/>
          <w:i w:val="0"/>
          <w:iCs w:val="0"/>
          <w:color w:val="auto"/>
        </w:rPr>
        <w:t>.</w:t>
      </w:r>
    </w:p>
    <w:p w14:paraId="6F4DE50F" w14:textId="362B5F62" w:rsidR="00D94D4A" w:rsidRPr="00D94D4A" w:rsidRDefault="00D94D4A" w:rsidP="00D94D4A">
      <w:pPr>
        <w:jc w:val="center"/>
      </w:pPr>
      <w:r w:rsidRPr="00C76FA3">
        <w:rPr>
          <w:rFonts w:ascii="Arial" w:hAnsi="Arial" w:cs="Arial"/>
          <w:bCs/>
          <w:noProof/>
          <w:sz w:val="24"/>
          <w:szCs w:val="24"/>
        </w:rPr>
        <w:drawing>
          <wp:inline distT="0" distB="0" distL="0" distR="0" wp14:anchorId="74CAA269" wp14:editId="1CC57B9A">
            <wp:extent cx="2160000" cy="2160000"/>
            <wp:effectExtent l="0" t="0" r="0" b="0"/>
            <wp:docPr id="14" name="Imagen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n 3"/>
                    <pic:cNvPicPr preferRelativeResize="0">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60000" cy="2160000"/>
                    </a:xfrm>
                    <a:prstGeom prst="rect">
                      <a:avLst/>
                    </a:prstGeom>
                    <a:noFill/>
                    <a:ln>
                      <a:noFill/>
                    </a:ln>
                  </pic:spPr>
                </pic:pic>
              </a:graphicData>
            </a:graphic>
          </wp:inline>
        </w:drawing>
      </w:r>
      <w:r>
        <w:t xml:space="preserve"> </w:t>
      </w:r>
      <w:r w:rsidRPr="00C76FA3">
        <w:rPr>
          <w:rFonts w:ascii="Arial" w:hAnsi="Arial" w:cs="Arial"/>
          <w:bCs/>
          <w:noProof/>
          <w:sz w:val="24"/>
          <w:szCs w:val="24"/>
        </w:rPr>
        <w:drawing>
          <wp:inline distT="0" distB="0" distL="0" distR="0" wp14:anchorId="17CD0934" wp14:editId="2FE6C28B">
            <wp:extent cx="2160000" cy="2160000"/>
            <wp:effectExtent l="0" t="0" r="0" b="0"/>
            <wp:docPr id="16" name="Imagen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n 2"/>
                    <pic:cNvPicPr preferRelativeResize="0">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160000" cy="2160000"/>
                    </a:xfrm>
                    <a:prstGeom prst="rect">
                      <a:avLst/>
                    </a:prstGeom>
                    <a:noFill/>
                    <a:ln>
                      <a:noFill/>
                    </a:ln>
                  </pic:spPr>
                </pic:pic>
              </a:graphicData>
            </a:graphic>
          </wp:inline>
        </w:drawing>
      </w:r>
    </w:p>
    <w:p w14:paraId="501E95FD" w14:textId="02B2C054" w:rsidR="002C441A" w:rsidRDefault="009D44AD" w:rsidP="009D44AD">
      <w:pPr>
        <w:jc w:val="center"/>
        <w:rPr>
          <w:rFonts w:ascii="Arial" w:eastAsia="Century Gothic" w:hAnsi="Arial" w:cs="Arial"/>
          <w:b/>
          <w:color w:val="000000"/>
          <w:sz w:val="24"/>
          <w:szCs w:val="24"/>
          <w:lang w:val="es-MX" w:eastAsia="es-CO" w:bidi="es-CO"/>
        </w:rPr>
      </w:pPr>
      <w:r w:rsidRPr="009D44AD">
        <w:rPr>
          <w:rFonts w:ascii="Arial" w:eastAsia="Century Gothic" w:hAnsi="Arial" w:cs="Arial"/>
          <w:b/>
          <w:noProof/>
          <w:color w:val="000000"/>
          <w:sz w:val="24"/>
          <w:szCs w:val="24"/>
          <w:lang w:val="es-MX" w:eastAsia="es-CO" w:bidi="es-CO"/>
        </w:rPr>
        <w:drawing>
          <wp:inline distT="0" distB="0" distL="0" distR="0" wp14:anchorId="0AF47623" wp14:editId="3AC4D168">
            <wp:extent cx="2160000" cy="2160000"/>
            <wp:effectExtent l="0" t="0" r="0" b="0"/>
            <wp:docPr id="712153495"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2153495" name=""/>
                    <pic:cNvPicPr preferRelativeResize="0"/>
                  </pic:nvPicPr>
                  <pic:blipFill>
                    <a:blip r:embed="rId15"/>
                    <a:stretch>
                      <a:fillRect/>
                    </a:stretch>
                  </pic:blipFill>
                  <pic:spPr>
                    <a:xfrm>
                      <a:off x="0" y="0"/>
                      <a:ext cx="2160000" cy="2160000"/>
                    </a:xfrm>
                    <a:prstGeom prst="rect">
                      <a:avLst/>
                    </a:prstGeom>
                  </pic:spPr>
                </pic:pic>
              </a:graphicData>
            </a:graphic>
          </wp:inline>
        </w:drawing>
      </w:r>
      <w:r w:rsidR="00D94D4A">
        <w:rPr>
          <w:rFonts w:ascii="Arial" w:eastAsia="Century Gothic" w:hAnsi="Arial" w:cs="Arial"/>
          <w:b/>
          <w:color w:val="000000"/>
          <w:sz w:val="24"/>
          <w:szCs w:val="24"/>
          <w:lang w:val="es-MX" w:eastAsia="es-CO" w:bidi="es-CO"/>
        </w:rPr>
        <w:t xml:space="preserve"> </w:t>
      </w:r>
      <w:r w:rsidRPr="009D44AD">
        <w:rPr>
          <w:rFonts w:ascii="Arial" w:eastAsia="Century Gothic" w:hAnsi="Arial" w:cs="Arial"/>
          <w:b/>
          <w:noProof/>
          <w:color w:val="000000"/>
          <w:sz w:val="24"/>
          <w:szCs w:val="24"/>
          <w:lang w:val="es-MX" w:eastAsia="es-CO" w:bidi="es-CO"/>
        </w:rPr>
        <w:drawing>
          <wp:inline distT="0" distB="0" distL="0" distR="0" wp14:anchorId="1E0A650E" wp14:editId="61DBC25C">
            <wp:extent cx="2160000" cy="2160000"/>
            <wp:effectExtent l="0" t="0" r="0" b="0"/>
            <wp:docPr id="477243278"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7243278" name=""/>
                    <pic:cNvPicPr preferRelativeResize="0"/>
                  </pic:nvPicPr>
                  <pic:blipFill>
                    <a:blip r:embed="rId16"/>
                    <a:stretch>
                      <a:fillRect/>
                    </a:stretch>
                  </pic:blipFill>
                  <pic:spPr>
                    <a:xfrm>
                      <a:off x="0" y="0"/>
                      <a:ext cx="2160000" cy="2160000"/>
                    </a:xfrm>
                    <a:prstGeom prst="rect">
                      <a:avLst/>
                    </a:prstGeom>
                  </pic:spPr>
                </pic:pic>
              </a:graphicData>
            </a:graphic>
          </wp:inline>
        </w:drawing>
      </w:r>
    </w:p>
    <w:p w14:paraId="645A68D7" w14:textId="74143FC3" w:rsidR="00732AC3" w:rsidRDefault="00732AC3" w:rsidP="009D44AD">
      <w:pPr>
        <w:jc w:val="center"/>
        <w:rPr>
          <w:rFonts w:ascii="Arial" w:eastAsia="Century Gothic" w:hAnsi="Arial" w:cs="Arial"/>
          <w:b/>
          <w:color w:val="000000"/>
          <w:sz w:val="24"/>
          <w:szCs w:val="24"/>
          <w:lang w:val="es-MX" w:eastAsia="es-CO" w:bidi="es-CO"/>
        </w:rPr>
      </w:pPr>
    </w:p>
    <w:p w14:paraId="47DF2050" w14:textId="68803B5F" w:rsidR="00732AC3" w:rsidRDefault="00732AC3" w:rsidP="009D44AD">
      <w:pPr>
        <w:jc w:val="center"/>
        <w:rPr>
          <w:rFonts w:ascii="Arial" w:eastAsia="Century Gothic" w:hAnsi="Arial" w:cs="Arial"/>
          <w:b/>
          <w:color w:val="000000"/>
          <w:sz w:val="24"/>
          <w:szCs w:val="24"/>
          <w:lang w:val="es-MX" w:eastAsia="es-CO" w:bidi="es-CO"/>
        </w:rPr>
      </w:pPr>
    </w:p>
    <w:p w14:paraId="1A7294B7" w14:textId="17E25FEE" w:rsidR="00732AC3" w:rsidRDefault="00732AC3" w:rsidP="009D44AD">
      <w:pPr>
        <w:jc w:val="center"/>
        <w:rPr>
          <w:rFonts w:ascii="Arial" w:eastAsia="Century Gothic" w:hAnsi="Arial" w:cs="Arial"/>
          <w:b/>
          <w:color w:val="000000"/>
          <w:sz w:val="24"/>
          <w:szCs w:val="24"/>
          <w:lang w:val="es-MX" w:eastAsia="es-CO" w:bidi="es-CO"/>
        </w:rPr>
      </w:pPr>
    </w:p>
    <w:p w14:paraId="6286D9D1" w14:textId="0F095D07" w:rsidR="00732AC3" w:rsidRDefault="00732AC3" w:rsidP="009D44AD">
      <w:pPr>
        <w:jc w:val="center"/>
        <w:rPr>
          <w:rFonts w:ascii="Arial" w:eastAsia="Century Gothic" w:hAnsi="Arial" w:cs="Arial"/>
          <w:b/>
          <w:color w:val="000000"/>
          <w:sz w:val="24"/>
          <w:szCs w:val="24"/>
          <w:lang w:val="es-MX" w:eastAsia="es-CO" w:bidi="es-CO"/>
        </w:rPr>
      </w:pPr>
    </w:p>
    <w:p w14:paraId="75429694" w14:textId="1B9C6546" w:rsidR="00732AC3" w:rsidRDefault="00732AC3" w:rsidP="009D44AD">
      <w:pPr>
        <w:jc w:val="center"/>
        <w:rPr>
          <w:rFonts w:ascii="Arial" w:eastAsia="Century Gothic" w:hAnsi="Arial" w:cs="Arial"/>
          <w:b/>
          <w:color w:val="000000"/>
          <w:sz w:val="24"/>
          <w:szCs w:val="24"/>
          <w:lang w:val="es-MX" w:eastAsia="es-CO" w:bidi="es-CO"/>
        </w:rPr>
      </w:pPr>
    </w:p>
    <w:p w14:paraId="59E5DE75" w14:textId="2AA97BCE" w:rsidR="00732AC3" w:rsidRDefault="00732AC3" w:rsidP="009D44AD">
      <w:pPr>
        <w:jc w:val="center"/>
        <w:rPr>
          <w:rFonts w:ascii="Arial" w:eastAsia="Century Gothic" w:hAnsi="Arial" w:cs="Arial"/>
          <w:b/>
          <w:color w:val="000000"/>
          <w:sz w:val="24"/>
          <w:szCs w:val="24"/>
          <w:lang w:val="es-MX" w:eastAsia="es-CO" w:bidi="es-CO"/>
        </w:rPr>
      </w:pPr>
    </w:p>
    <w:p w14:paraId="42FF6221" w14:textId="49B13AF9" w:rsidR="00732AC3" w:rsidRDefault="00732AC3" w:rsidP="009D44AD">
      <w:pPr>
        <w:jc w:val="center"/>
        <w:rPr>
          <w:rFonts w:ascii="Arial" w:eastAsia="Century Gothic" w:hAnsi="Arial" w:cs="Arial"/>
          <w:b/>
          <w:color w:val="000000"/>
          <w:sz w:val="24"/>
          <w:szCs w:val="24"/>
          <w:lang w:val="es-MX" w:eastAsia="es-CO" w:bidi="es-CO"/>
        </w:rPr>
      </w:pPr>
    </w:p>
    <w:p w14:paraId="2F304CA2" w14:textId="02DA155E" w:rsidR="00732AC3" w:rsidRDefault="00732AC3" w:rsidP="009D44AD">
      <w:pPr>
        <w:jc w:val="center"/>
        <w:rPr>
          <w:rFonts w:ascii="Arial" w:eastAsia="Century Gothic" w:hAnsi="Arial" w:cs="Arial"/>
          <w:b/>
          <w:color w:val="000000"/>
          <w:sz w:val="24"/>
          <w:szCs w:val="24"/>
          <w:lang w:val="es-MX" w:eastAsia="es-CO" w:bidi="es-CO"/>
        </w:rPr>
      </w:pPr>
    </w:p>
    <w:p w14:paraId="0372630F" w14:textId="62ECC887" w:rsidR="00732AC3" w:rsidRDefault="00732AC3" w:rsidP="009D44AD">
      <w:pPr>
        <w:jc w:val="center"/>
        <w:rPr>
          <w:rFonts w:ascii="Arial" w:eastAsia="Century Gothic" w:hAnsi="Arial" w:cs="Arial"/>
          <w:b/>
          <w:color w:val="000000"/>
          <w:sz w:val="24"/>
          <w:szCs w:val="24"/>
          <w:lang w:val="es-MX" w:eastAsia="es-CO" w:bidi="es-CO"/>
        </w:rPr>
      </w:pPr>
    </w:p>
    <w:p w14:paraId="69E4E3E0" w14:textId="4C500A7D" w:rsidR="009D2ECD" w:rsidRDefault="009D2ECD" w:rsidP="009D2ECD">
      <w:pPr>
        <w:pStyle w:val="Ttulo1"/>
        <w:jc w:val="center"/>
        <w:rPr>
          <w:rFonts w:ascii="Arial" w:eastAsia="Century Gothic" w:hAnsi="Arial" w:cs="Arial"/>
          <w:b/>
          <w:bCs/>
        </w:rPr>
      </w:pPr>
      <w:bookmarkStart w:id="23" w:name="_Toc216709659"/>
      <w:r w:rsidRPr="009D2ECD">
        <w:rPr>
          <w:rFonts w:ascii="Arial" w:eastAsia="Century Gothic" w:hAnsi="Arial" w:cs="Arial"/>
          <w:b/>
          <w:bCs/>
        </w:rPr>
        <w:lastRenderedPageBreak/>
        <w:t>5. CONTRATO DE OBRA.</w:t>
      </w:r>
      <w:bookmarkEnd w:id="23"/>
    </w:p>
    <w:p w14:paraId="35AF4C74" w14:textId="77777777" w:rsidR="009D2ECD" w:rsidRPr="009D2ECD" w:rsidRDefault="009D2ECD" w:rsidP="009D2ECD">
      <w:pPr>
        <w:rPr>
          <w:lang w:eastAsia="es-ES"/>
        </w:rPr>
      </w:pPr>
    </w:p>
    <w:p w14:paraId="0E2D6F6D" w14:textId="673B4D0B" w:rsidR="009D2ECD" w:rsidRPr="009D2ECD" w:rsidRDefault="009D2ECD" w:rsidP="009D2ECD">
      <w:pPr>
        <w:pStyle w:val="Ttulo2"/>
        <w:rPr>
          <w:rFonts w:ascii="Arial" w:hAnsi="Arial" w:cs="Arial"/>
          <w:b/>
          <w:bCs/>
          <w:color w:val="auto"/>
          <w:sz w:val="24"/>
          <w:szCs w:val="24"/>
          <w:lang w:eastAsia="es-CO"/>
        </w:rPr>
      </w:pPr>
      <w:bookmarkStart w:id="24" w:name="_Toc216709660"/>
      <w:r w:rsidRPr="009D2ECD">
        <w:rPr>
          <w:rFonts w:ascii="Arial" w:hAnsi="Arial" w:cs="Arial"/>
          <w:b/>
          <w:bCs/>
          <w:color w:val="auto"/>
          <w:sz w:val="24"/>
          <w:szCs w:val="24"/>
          <w:lang w:eastAsia="es-CO"/>
        </w:rPr>
        <w:t>5.1 INFORMACIÓN GENERAL DEL CONTRATO.</w:t>
      </w:r>
      <w:bookmarkEnd w:id="24"/>
    </w:p>
    <w:p w14:paraId="7EA85811" w14:textId="77777777" w:rsidR="009D2ECD" w:rsidRPr="009D2ECD" w:rsidRDefault="009D2ECD" w:rsidP="009D2ECD">
      <w:pPr>
        <w:rPr>
          <w:lang w:eastAsia="es-ES"/>
        </w:rPr>
      </w:pPr>
    </w:p>
    <w:tbl>
      <w:tblPr>
        <w:tblW w:w="9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25"/>
      </w:tblGrid>
      <w:tr w:rsidR="00FC712D" w:rsidRPr="00FC712D" w14:paraId="228A4CEC" w14:textId="77777777" w:rsidTr="00DB2AB3">
        <w:trPr>
          <w:jc w:val="center"/>
        </w:trPr>
        <w:tc>
          <w:tcPr>
            <w:tcW w:w="2864" w:type="dxa"/>
            <w:vAlign w:val="center"/>
          </w:tcPr>
          <w:p w14:paraId="24D54078" w14:textId="77777777" w:rsidR="00FC712D" w:rsidRPr="00FC712D" w:rsidRDefault="00FC712D" w:rsidP="00DB2AB3">
            <w:pPr>
              <w:autoSpaceDE w:val="0"/>
              <w:autoSpaceDN w:val="0"/>
              <w:adjustRightInd w:val="0"/>
              <w:rPr>
                <w:rFonts w:ascii="Arial" w:hAnsi="Arial" w:cs="Arial"/>
                <w:b/>
                <w:bCs/>
                <w:sz w:val="24"/>
                <w:szCs w:val="24"/>
              </w:rPr>
            </w:pPr>
            <w:r w:rsidRPr="00FC712D">
              <w:rPr>
                <w:rFonts w:ascii="Arial" w:hAnsi="Arial" w:cs="Arial"/>
                <w:sz w:val="24"/>
                <w:szCs w:val="24"/>
              </w:rPr>
              <w:t>NÚMERO DEL CONTRATO:</w:t>
            </w:r>
          </w:p>
        </w:tc>
        <w:tc>
          <w:tcPr>
            <w:tcW w:w="6325" w:type="dxa"/>
            <w:vAlign w:val="center"/>
          </w:tcPr>
          <w:p w14:paraId="24170793" w14:textId="24322E82"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LP-001-2024</w:t>
            </w:r>
            <w:r>
              <w:rPr>
                <w:rFonts w:ascii="Arial" w:hAnsi="Arial" w:cs="Arial"/>
                <w:bCs/>
                <w:sz w:val="24"/>
                <w:szCs w:val="24"/>
              </w:rPr>
              <w:t>.</w:t>
            </w:r>
          </w:p>
        </w:tc>
      </w:tr>
      <w:tr w:rsidR="00FC712D" w:rsidRPr="00FC712D" w14:paraId="63F0D40E" w14:textId="77777777" w:rsidTr="00DB2AB3">
        <w:trPr>
          <w:jc w:val="center"/>
        </w:trPr>
        <w:tc>
          <w:tcPr>
            <w:tcW w:w="2864" w:type="dxa"/>
            <w:vAlign w:val="center"/>
          </w:tcPr>
          <w:p w14:paraId="2EB5CE41" w14:textId="77777777" w:rsidR="00FC712D" w:rsidRPr="00FC712D" w:rsidRDefault="00FC712D" w:rsidP="00DB2AB3">
            <w:pPr>
              <w:autoSpaceDE w:val="0"/>
              <w:autoSpaceDN w:val="0"/>
              <w:adjustRightInd w:val="0"/>
              <w:rPr>
                <w:rFonts w:ascii="Arial" w:hAnsi="Arial" w:cs="Arial"/>
                <w:b/>
                <w:bCs/>
                <w:sz w:val="24"/>
                <w:szCs w:val="24"/>
              </w:rPr>
            </w:pPr>
            <w:r w:rsidRPr="00FC712D">
              <w:rPr>
                <w:rFonts w:ascii="Arial" w:hAnsi="Arial" w:cs="Arial"/>
                <w:sz w:val="24"/>
                <w:szCs w:val="24"/>
              </w:rPr>
              <w:t>OBJETO:</w:t>
            </w:r>
          </w:p>
        </w:tc>
        <w:tc>
          <w:tcPr>
            <w:tcW w:w="6325" w:type="dxa"/>
            <w:vAlign w:val="center"/>
          </w:tcPr>
          <w:p w14:paraId="0FB66942" w14:textId="2D9E1256"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MEJORAMIENTO DE LA VÍA QUE COMUNICA LA VEREDA EL ENCANTO CON EL CORREGIMIENTO EL SILENCIO DEL MUNICIPIO DE CAREPA, DEPARTAMENTO DE ANTIOQUIA</w:t>
            </w:r>
            <w:r>
              <w:rPr>
                <w:rFonts w:ascii="Arial" w:hAnsi="Arial" w:cs="Arial"/>
                <w:bCs/>
                <w:sz w:val="24"/>
                <w:szCs w:val="24"/>
              </w:rPr>
              <w:t>.</w:t>
            </w:r>
          </w:p>
        </w:tc>
      </w:tr>
      <w:tr w:rsidR="00FC712D" w:rsidRPr="00FC712D" w14:paraId="2F9E39BD" w14:textId="77777777" w:rsidTr="00DB2AB3">
        <w:trPr>
          <w:jc w:val="center"/>
        </w:trPr>
        <w:tc>
          <w:tcPr>
            <w:tcW w:w="2864" w:type="dxa"/>
            <w:vAlign w:val="center"/>
          </w:tcPr>
          <w:p w14:paraId="2903F714"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NOMBRE CONTRATANTE:</w:t>
            </w:r>
          </w:p>
        </w:tc>
        <w:tc>
          <w:tcPr>
            <w:tcW w:w="6325" w:type="dxa"/>
            <w:vAlign w:val="center"/>
          </w:tcPr>
          <w:p w14:paraId="182A7383" w14:textId="6F5C991C"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MUNICIPIO DE CAREPA – ANTIOQUIA - NIT 890985316-8</w:t>
            </w:r>
            <w:r>
              <w:rPr>
                <w:rFonts w:ascii="Arial" w:hAnsi="Arial" w:cs="Arial"/>
                <w:bCs/>
                <w:sz w:val="24"/>
                <w:szCs w:val="24"/>
              </w:rPr>
              <w:t>.</w:t>
            </w:r>
          </w:p>
        </w:tc>
      </w:tr>
      <w:tr w:rsidR="00FC712D" w:rsidRPr="00FC712D" w14:paraId="5240203A" w14:textId="77777777" w:rsidTr="00DB2AB3">
        <w:trPr>
          <w:jc w:val="center"/>
        </w:trPr>
        <w:tc>
          <w:tcPr>
            <w:tcW w:w="2864" w:type="dxa"/>
            <w:vAlign w:val="center"/>
          </w:tcPr>
          <w:p w14:paraId="6419D6A2" w14:textId="77777777" w:rsidR="00FC712D" w:rsidRPr="00FC712D" w:rsidRDefault="00FC712D" w:rsidP="00DB2AB3">
            <w:pPr>
              <w:autoSpaceDE w:val="0"/>
              <w:autoSpaceDN w:val="0"/>
              <w:adjustRightInd w:val="0"/>
              <w:rPr>
                <w:rFonts w:ascii="Arial" w:hAnsi="Arial" w:cs="Arial"/>
                <w:b/>
                <w:bCs/>
                <w:sz w:val="24"/>
                <w:szCs w:val="24"/>
              </w:rPr>
            </w:pPr>
            <w:r w:rsidRPr="00FC712D">
              <w:rPr>
                <w:rFonts w:ascii="Arial" w:hAnsi="Arial" w:cs="Arial"/>
                <w:sz w:val="24"/>
                <w:szCs w:val="24"/>
              </w:rPr>
              <w:t>NOMBRE CONTRATISTA:</w:t>
            </w:r>
          </w:p>
        </w:tc>
        <w:tc>
          <w:tcPr>
            <w:tcW w:w="6325" w:type="dxa"/>
            <w:vAlign w:val="center"/>
          </w:tcPr>
          <w:p w14:paraId="4E4BEFEC" w14:textId="1A693A29"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RAING PROYECTOS S.A.S - 901.640.929-0</w:t>
            </w:r>
            <w:r>
              <w:rPr>
                <w:rFonts w:ascii="Arial" w:hAnsi="Arial" w:cs="Arial"/>
                <w:bCs/>
                <w:sz w:val="24"/>
                <w:szCs w:val="24"/>
              </w:rPr>
              <w:t>.</w:t>
            </w:r>
          </w:p>
        </w:tc>
      </w:tr>
      <w:tr w:rsidR="00FC712D" w:rsidRPr="00FC712D" w14:paraId="4C481E6B" w14:textId="77777777" w:rsidTr="00DB2AB3">
        <w:trPr>
          <w:jc w:val="center"/>
        </w:trPr>
        <w:tc>
          <w:tcPr>
            <w:tcW w:w="2864" w:type="dxa"/>
            <w:vAlign w:val="center"/>
          </w:tcPr>
          <w:p w14:paraId="6CDB2EAB"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PLAZO FINAL DE EJECUCIÓN:</w:t>
            </w:r>
          </w:p>
        </w:tc>
        <w:tc>
          <w:tcPr>
            <w:tcW w:w="6325" w:type="dxa"/>
            <w:vAlign w:val="center"/>
          </w:tcPr>
          <w:p w14:paraId="2F9A44A4" w14:textId="1AE7B8FD" w:rsidR="00FC712D" w:rsidRPr="00FC712D" w:rsidRDefault="00D9447B" w:rsidP="00DB2AB3">
            <w:pPr>
              <w:autoSpaceDE w:val="0"/>
              <w:autoSpaceDN w:val="0"/>
              <w:adjustRightInd w:val="0"/>
              <w:jc w:val="both"/>
              <w:rPr>
                <w:rFonts w:ascii="Arial" w:hAnsi="Arial" w:cs="Arial"/>
                <w:bCs/>
                <w:sz w:val="24"/>
                <w:szCs w:val="24"/>
              </w:rPr>
            </w:pPr>
            <w:r>
              <w:rPr>
                <w:rFonts w:ascii="Arial" w:hAnsi="Arial" w:cs="Arial"/>
                <w:bCs/>
                <w:sz w:val="24"/>
                <w:szCs w:val="24"/>
              </w:rPr>
              <w:t>DIEZ</w:t>
            </w:r>
            <w:r w:rsidR="00FC712D" w:rsidRPr="00FC712D">
              <w:rPr>
                <w:rFonts w:ascii="Arial" w:hAnsi="Arial" w:cs="Arial"/>
                <w:bCs/>
                <w:sz w:val="24"/>
                <w:szCs w:val="24"/>
              </w:rPr>
              <w:t xml:space="preserve"> (</w:t>
            </w:r>
            <w:r>
              <w:rPr>
                <w:rFonts w:ascii="Arial" w:hAnsi="Arial" w:cs="Arial"/>
                <w:bCs/>
                <w:sz w:val="24"/>
                <w:szCs w:val="24"/>
              </w:rPr>
              <w:t>10</w:t>
            </w:r>
            <w:r w:rsidR="00FC712D" w:rsidRPr="00FC712D">
              <w:rPr>
                <w:rFonts w:ascii="Arial" w:hAnsi="Arial" w:cs="Arial"/>
                <w:bCs/>
                <w:sz w:val="24"/>
                <w:szCs w:val="24"/>
              </w:rPr>
              <w:t>) MESES</w:t>
            </w:r>
          </w:p>
        </w:tc>
      </w:tr>
      <w:tr w:rsidR="00FC712D" w:rsidRPr="00FC712D" w14:paraId="38F5F295" w14:textId="77777777" w:rsidTr="00DB2AB3">
        <w:trPr>
          <w:jc w:val="center"/>
        </w:trPr>
        <w:tc>
          <w:tcPr>
            <w:tcW w:w="2864" w:type="dxa"/>
            <w:vAlign w:val="center"/>
          </w:tcPr>
          <w:p w14:paraId="05C3DCB8" w14:textId="25A86888" w:rsidR="00FC712D" w:rsidRPr="00FC712D" w:rsidRDefault="00FC712D" w:rsidP="00DB2AB3">
            <w:pPr>
              <w:autoSpaceDE w:val="0"/>
              <w:autoSpaceDN w:val="0"/>
              <w:adjustRightInd w:val="0"/>
              <w:rPr>
                <w:rFonts w:ascii="Arial" w:hAnsi="Arial" w:cs="Arial"/>
                <w:b/>
                <w:bCs/>
                <w:sz w:val="24"/>
                <w:szCs w:val="24"/>
              </w:rPr>
            </w:pPr>
            <w:r w:rsidRPr="00FC712D">
              <w:rPr>
                <w:rFonts w:ascii="Arial" w:hAnsi="Arial" w:cs="Arial"/>
                <w:sz w:val="24"/>
                <w:szCs w:val="24"/>
              </w:rPr>
              <w:t>VALOR INICIAL:</w:t>
            </w:r>
          </w:p>
        </w:tc>
        <w:tc>
          <w:tcPr>
            <w:tcW w:w="6325" w:type="dxa"/>
            <w:vAlign w:val="center"/>
          </w:tcPr>
          <w:p w14:paraId="45F73D42" w14:textId="12D7949D"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DOS MIL TRESCIENTOS CINCUENTA Y TRES MILLONES SETENTA Y DOS MIL QUINIENTOS NOVENTA Y OCHO PESOS M/L ($ 2.353.072.598)</w:t>
            </w:r>
            <w:r>
              <w:rPr>
                <w:rFonts w:ascii="Arial" w:hAnsi="Arial" w:cs="Arial"/>
                <w:bCs/>
                <w:sz w:val="24"/>
                <w:szCs w:val="24"/>
              </w:rPr>
              <w:t>.</w:t>
            </w:r>
          </w:p>
        </w:tc>
      </w:tr>
      <w:tr w:rsidR="00FC712D" w:rsidRPr="00FC712D" w14:paraId="4F5AF5E2" w14:textId="77777777" w:rsidTr="00DB2AB3">
        <w:trPr>
          <w:jc w:val="center"/>
        </w:trPr>
        <w:tc>
          <w:tcPr>
            <w:tcW w:w="2864" w:type="dxa"/>
            <w:vAlign w:val="center"/>
          </w:tcPr>
          <w:p w14:paraId="29ED0768" w14:textId="7CB03E1F"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VALOR ADICIÓN No. 01:</w:t>
            </w:r>
          </w:p>
        </w:tc>
        <w:tc>
          <w:tcPr>
            <w:tcW w:w="6325" w:type="dxa"/>
            <w:vAlign w:val="center"/>
          </w:tcPr>
          <w:p w14:paraId="0541FB86" w14:textId="484B0255"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OCHENTA Y UN MILLONES SEISCIENTOS CINCUENTA Y CINCO MIL CIENTO OCHENTA Y CINCO PESOS M/L ($ 81.655.185)</w:t>
            </w:r>
            <w:r>
              <w:rPr>
                <w:rFonts w:ascii="Arial" w:hAnsi="Arial" w:cs="Arial"/>
                <w:bCs/>
                <w:sz w:val="24"/>
                <w:szCs w:val="24"/>
              </w:rPr>
              <w:t>.</w:t>
            </w:r>
          </w:p>
        </w:tc>
      </w:tr>
      <w:tr w:rsidR="00FC712D" w:rsidRPr="00FC712D" w14:paraId="7879B3A0" w14:textId="77777777" w:rsidTr="00DB2AB3">
        <w:trPr>
          <w:jc w:val="center"/>
        </w:trPr>
        <w:tc>
          <w:tcPr>
            <w:tcW w:w="2864" w:type="dxa"/>
            <w:vAlign w:val="center"/>
          </w:tcPr>
          <w:p w14:paraId="51F1FBEF" w14:textId="7719A4DD"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VALOR TOTAL:</w:t>
            </w:r>
          </w:p>
        </w:tc>
        <w:tc>
          <w:tcPr>
            <w:tcW w:w="6325" w:type="dxa"/>
            <w:vAlign w:val="center"/>
          </w:tcPr>
          <w:p w14:paraId="4B5AE115" w14:textId="11091BAD"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DOS MIL CUATROCIENTOS TREINTA Y CUATRO MILLONES SETECIENTOS VEINTISIETE MIL SETECIENTOS OCHENTA Y DOS PESOS M/L ($ 2.434.727.782)</w:t>
            </w:r>
            <w:r>
              <w:rPr>
                <w:rFonts w:ascii="Arial" w:hAnsi="Arial" w:cs="Arial"/>
                <w:bCs/>
                <w:sz w:val="24"/>
                <w:szCs w:val="24"/>
              </w:rPr>
              <w:t>.</w:t>
            </w:r>
          </w:p>
        </w:tc>
      </w:tr>
      <w:tr w:rsidR="00FC712D" w:rsidRPr="00FC712D" w14:paraId="1F5E3585" w14:textId="77777777" w:rsidTr="00DB2AB3">
        <w:trPr>
          <w:jc w:val="center"/>
        </w:trPr>
        <w:tc>
          <w:tcPr>
            <w:tcW w:w="2864" w:type="dxa"/>
            <w:vAlign w:val="center"/>
          </w:tcPr>
          <w:p w14:paraId="4E67FD4B"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FECHA DE INICIACIÓN:</w:t>
            </w:r>
          </w:p>
        </w:tc>
        <w:tc>
          <w:tcPr>
            <w:tcW w:w="6325" w:type="dxa"/>
            <w:vAlign w:val="center"/>
          </w:tcPr>
          <w:p w14:paraId="066D04CF" w14:textId="0D614C83"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VEINTISEIS (26) DE NOVIEMBRE DE 2024</w:t>
            </w:r>
            <w:r>
              <w:rPr>
                <w:rFonts w:ascii="Arial" w:hAnsi="Arial" w:cs="Arial"/>
                <w:bCs/>
                <w:sz w:val="24"/>
                <w:szCs w:val="24"/>
              </w:rPr>
              <w:t>.</w:t>
            </w:r>
          </w:p>
        </w:tc>
      </w:tr>
      <w:tr w:rsidR="00FC712D" w:rsidRPr="00FC712D" w14:paraId="79AF3AFA" w14:textId="77777777" w:rsidTr="00DB2AB3">
        <w:trPr>
          <w:jc w:val="center"/>
        </w:trPr>
        <w:tc>
          <w:tcPr>
            <w:tcW w:w="2864" w:type="dxa"/>
            <w:vAlign w:val="center"/>
          </w:tcPr>
          <w:p w14:paraId="7C37EB41"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FECHA DE TERMINACIÓN:</w:t>
            </w:r>
          </w:p>
        </w:tc>
        <w:tc>
          <w:tcPr>
            <w:tcW w:w="6325" w:type="dxa"/>
            <w:vAlign w:val="center"/>
          </w:tcPr>
          <w:p w14:paraId="084928CF" w14:textId="2CBBF038"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 xml:space="preserve">VEINTISEIS (26) DE </w:t>
            </w:r>
            <w:r w:rsidR="00154F44">
              <w:rPr>
                <w:rFonts w:ascii="Arial" w:hAnsi="Arial" w:cs="Arial"/>
                <w:bCs/>
                <w:sz w:val="24"/>
                <w:szCs w:val="24"/>
              </w:rPr>
              <w:t>OCTUBRE</w:t>
            </w:r>
            <w:r w:rsidRPr="00FC712D">
              <w:rPr>
                <w:rFonts w:ascii="Arial" w:hAnsi="Arial" w:cs="Arial"/>
                <w:bCs/>
                <w:sz w:val="24"/>
                <w:szCs w:val="24"/>
              </w:rPr>
              <w:t xml:space="preserve"> DE 2025</w:t>
            </w:r>
            <w:r>
              <w:rPr>
                <w:rFonts w:ascii="Arial" w:hAnsi="Arial" w:cs="Arial"/>
                <w:bCs/>
                <w:sz w:val="24"/>
                <w:szCs w:val="24"/>
              </w:rPr>
              <w:t>.</w:t>
            </w:r>
          </w:p>
        </w:tc>
      </w:tr>
      <w:tr w:rsidR="00FC712D" w:rsidRPr="00FC712D" w14:paraId="11159750" w14:textId="77777777" w:rsidTr="00DB2AB3">
        <w:trPr>
          <w:jc w:val="center"/>
        </w:trPr>
        <w:tc>
          <w:tcPr>
            <w:tcW w:w="2864" w:type="dxa"/>
            <w:vAlign w:val="center"/>
          </w:tcPr>
          <w:p w14:paraId="52768859"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lastRenderedPageBreak/>
              <w:t>LUGAR DE EJECUCIÓN:</w:t>
            </w:r>
          </w:p>
        </w:tc>
        <w:tc>
          <w:tcPr>
            <w:tcW w:w="6325" w:type="dxa"/>
            <w:vAlign w:val="center"/>
          </w:tcPr>
          <w:p w14:paraId="28599E2B" w14:textId="623DA8A4"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MUNICIPIO DE C</w:t>
            </w:r>
            <w:r>
              <w:rPr>
                <w:rFonts w:ascii="Arial" w:hAnsi="Arial" w:cs="Arial"/>
                <w:bCs/>
                <w:sz w:val="24"/>
                <w:szCs w:val="24"/>
              </w:rPr>
              <w:t>AREPA</w:t>
            </w:r>
            <w:r w:rsidRPr="00FC712D">
              <w:rPr>
                <w:rFonts w:ascii="Arial" w:hAnsi="Arial" w:cs="Arial"/>
                <w:bCs/>
                <w:sz w:val="24"/>
                <w:szCs w:val="24"/>
              </w:rPr>
              <w:t xml:space="preserve"> – ANTIOQUIA.</w:t>
            </w:r>
          </w:p>
        </w:tc>
      </w:tr>
      <w:tr w:rsidR="00FC712D" w:rsidRPr="00FC712D" w14:paraId="6B768C23" w14:textId="77777777" w:rsidTr="00DB2AB3">
        <w:trPr>
          <w:jc w:val="center"/>
        </w:trPr>
        <w:tc>
          <w:tcPr>
            <w:tcW w:w="2864" w:type="dxa"/>
            <w:vAlign w:val="center"/>
          </w:tcPr>
          <w:p w14:paraId="045A9AAD"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INTERVENTOR:</w:t>
            </w:r>
          </w:p>
        </w:tc>
        <w:tc>
          <w:tcPr>
            <w:tcW w:w="6325" w:type="dxa"/>
            <w:vAlign w:val="center"/>
          </w:tcPr>
          <w:p w14:paraId="22ECA4AF" w14:textId="088ACC0D"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WILMAR LOZANO MOSQUERA - 1.077.427.408-8</w:t>
            </w:r>
            <w:r>
              <w:rPr>
                <w:rFonts w:ascii="Arial" w:hAnsi="Arial" w:cs="Arial"/>
                <w:bCs/>
                <w:sz w:val="24"/>
                <w:szCs w:val="24"/>
              </w:rPr>
              <w:t>.</w:t>
            </w:r>
          </w:p>
        </w:tc>
      </w:tr>
      <w:tr w:rsidR="00FC712D" w:rsidRPr="00FC712D" w14:paraId="662B069A" w14:textId="77777777" w:rsidTr="00DB2AB3">
        <w:trPr>
          <w:jc w:val="center"/>
        </w:trPr>
        <w:tc>
          <w:tcPr>
            <w:tcW w:w="2864" w:type="dxa"/>
            <w:vAlign w:val="center"/>
          </w:tcPr>
          <w:p w14:paraId="3DEB0E41" w14:textId="77777777" w:rsidR="00FC712D" w:rsidRPr="00FC712D" w:rsidRDefault="00FC712D" w:rsidP="00DB2AB3">
            <w:pPr>
              <w:autoSpaceDE w:val="0"/>
              <w:autoSpaceDN w:val="0"/>
              <w:adjustRightInd w:val="0"/>
              <w:rPr>
                <w:rFonts w:ascii="Arial" w:hAnsi="Arial" w:cs="Arial"/>
                <w:sz w:val="24"/>
                <w:szCs w:val="24"/>
              </w:rPr>
            </w:pPr>
            <w:r w:rsidRPr="00FC712D">
              <w:rPr>
                <w:rFonts w:ascii="Arial" w:hAnsi="Arial" w:cs="Arial"/>
                <w:sz w:val="24"/>
                <w:szCs w:val="24"/>
              </w:rPr>
              <w:t>SUPERVISOR:</w:t>
            </w:r>
          </w:p>
        </w:tc>
        <w:tc>
          <w:tcPr>
            <w:tcW w:w="6325" w:type="dxa"/>
            <w:vAlign w:val="center"/>
          </w:tcPr>
          <w:p w14:paraId="7D8EB10C" w14:textId="1FC87462" w:rsidR="00FC712D" w:rsidRPr="00FC712D" w:rsidRDefault="00FC712D" w:rsidP="00DB2AB3">
            <w:pPr>
              <w:autoSpaceDE w:val="0"/>
              <w:autoSpaceDN w:val="0"/>
              <w:adjustRightInd w:val="0"/>
              <w:jc w:val="both"/>
              <w:rPr>
                <w:rFonts w:ascii="Arial" w:hAnsi="Arial" w:cs="Arial"/>
                <w:bCs/>
                <w:sz w:val="24"/>
                <w:szCs w:val="24"/>
              </w:rPr>
            </w:pPr>
            <w:r w:rsidRPr="00FC712D">
              <w:rPr>
                <w:rFonts w:ascii="Arial" w:hAnsi="Arial" w:cs="Arial"/>
                <w:bCs/>
                <w:sz w:val="24"/>
                <w:szCs w:val="24"/>
              </w:rPr>
              <w:t>INGENIERO PITERSON ALEXANDER TRELLEZ URUETA - SECRETARIO DE INFRAESTRUCTURA</w:t>
            </w:r>
            <w:r>
              <w:rPr>
                <w:rFonts w:ascii="Arial" w:hAnsi="Arial" w:cs="Arial"/>
                <w:bCs/>
                <w:sz w:val="24"/>
                <w:szCs w:val="24"/>
              </w:rPr>
              <w:t>.</w:t>
            </w:r>
          </w:p>
        </w:tc>
      </w:tr>
    </w:tbl>
    <w:p w14:paraId="5D8158E9" w14:textId="46CA048B" w:rsidR="00FC712D" w:rsidRDefault="00FC712D" w:rsidP="00B030BA">
      <w:pPr>
        <w:rPr>
          <w:lang w:eastAsia="es-ES"/>
        </w:rPr>
      </w:pPr>
    </w:p>
    <w:p w14:paraId="1532ED2B" w14:textId="40CB74A0" w:rsidR="00B1733D" w:rsidRDefault="00B1733D" w:rsidP="00B1733D">
      <w:pPr>
        <w:pStyle w:val="Ttulo2"/>
        <w:rPr>
          <w:rFonts w:ascii="Arial" w:hAnsi="Arial" w:cs="Arial"/>
          <w:b/>
          <w:bCs/>
          <w:color w:val="auto"/>
          <w:sz w:val="24"/>
          <w:szCs w:val="24"/>
          <w:lang w:eastAsia="es-CO"/>
        </w:rPr>
      </w:pPr>
      <w:bookmarkStart w:id="25" w:name="_Toc42793069"/>
      <w:bookmarkStart w:id="26" w:name="_Toc202876672"/>
      <w:bookmarkStart w:id="27" w:name="_Toc216709661"/>
      <w:r w:rsidRPr="00B1733D">
        <w:rPr>
          <w:rFonts w:ascii="Arial" w:hAnsi="Arial" w:cs="Arial"/>
          <w:b/>
          <w:bCs/>
          <w:color w:val="auto"/>
          <w:sz w:val="24"/>
          <w:szCs w:val="24"/>
          <w:lang w:eastAsia="es-CO"/>
        </w:rPr>
        <w:t>5.2 CONTROL DE POLIZAS CONTRATO DE OBRA</w:t>
      </w:r>
      <w:bookmarkEnd w:id="25"/>
      <w:r w:rsidRPr="00B1733D">
        <w:rPr>
          <w:rFonts w:ascii="Arial" w:hAnsi="Arial" w:cs="Arial"/>
          <w:b/>
          <w:bCs/>
          <w:color w:val="auto"/>
          <w:sz w:val="24"/>
          <w:szCs w:val="24"/>
          <w:lang w:eastAsia="es-CO"/>
        </w:rPr>
        <w:t>.</w:t>
      </w:r>
      <w:bookmarkEnd w:id="26"/>
      <w:bookmarkEnd w:id="27"/>
    </w:p>
    <w:p w14:paraId="5845E65B" w14:textId="77777777" w:rsidR="00B1733D" w:rsidRPr="00B1733D" w:rsidRDefault="00B1733D" w:rsidP="00B1733D">
      <w:pPr>
        <w:rPr>
          <w:lang w:eastAsia="es-CO"/>
        </w:rPr>
      </w:pPr>
    </w:p>
    <w:p w14:paraId="5DC154F3" w14:textId="5132B2D1" w:rsidR="00B1733D" w:rsidRPr="00C76FA3" w:rsidRDefault="00B1733D" w:rsidP="00B1733D">
      <w:pPr>
        <w:jc w:val="both"/>
        <w:rPr>
          <w:rFonts w:ascii="Arial" w:hAnsi="Arial" w:cs="Arial"/>
          <w:sz w:val="24"/>
          <w:szCs w:val="24"/>
        </w:rPr>
      </w:pPr>
      <w:r w:rsidRPr="00C76FA3">
        <w:rPr>
          <w:rFonts w:ascii="Arial" w:hAnsi="Arial" w:cs="Arial"/>
          <w:sz w:val="24"/>
          <w:szCs w:val="24"/>
        </w:rPr>
        <w:t xml:space="preserve">Se presentan las pólizas de cumplimiento </w:t>
      </w:r>
      <w:r>
        <w:rPr>
          <w:rFonts w:ascii="Arial" w:hAnsi="Arial" w:cs="Arial"/>
          <w:sz w:val="24"/>
          <w:szCs w:val="24"/>
        </w:rPr>
        <w:t>360-47-994000037308</w:t>
      </w:r>
      <w:r w:rsidRPr="00C76FA3">
        <w:rPr>
          <w:rFonts w:ascii="Arial" w:hAnsi="Arial" w:cs="Arial"/>
          <w:sz w:val="24"/>
          <w:szCs w:val="24"/>
        </w:rPr>
        <w:t xml:space="preserve"> de </w:t>
      </w:r>
      <w:bookmarkStart w:id="28" w:name="_Hlk170132076"/>
      <w:r>
        <w:rPr>
          <w:rFonts w:ascii="Arial" w:hAnsi="Arial" w:cs="Arial"/>
          <w:sz w:val="24"/>
          <w:szCs w:val="24"/>
        </w:rPr>
        <w:t>ASEGURADORA SOLIDARIA DE COLOMBIA</w:t>
      </w:r>
      <w:r w:rsidRPr="00C76FA3">
        <w:rPr>
          <w:rFonts w:ascii="Arial" w:hAnsi="Arial" w:cs="Arial"/>
          <w:sz w:val="24"/>
          <w:szCs w:val="24"/>
        </w:rPr>
        <w:t xml:space="preserve"> </w:t>
      </w:r>
      <w:bookmarkEnd w:id="28"/>
      <w:r w:rsidRPr="00C76FA3">
        <w:rPr>
          <w:rFonts w:ascii="Arial" w:hAnsi="Arial" w:cs="Arial"/>
          <w:sz w:val="24"/>
          <w:szCs w:val="24"/>
        </w:rPr>
        <w:t xml:space="preserve">y póliza de responsabilidad civil extracontractual </w:t>
      </w:r>
      <w:r>
        <w:rPr>
          <w:rFonts w:ascii="Arial" w:hAnsi="Arial" w:cs="Arial"/>
          <w:sz w:val="24"/>
          <w:szCs w:val="24"/>
        </w:rPr>
        <w:t>360-74-994000010326</w:t>
      </w:r>
      <w:r w:rsidRPr="00C76FA3">
        <w:rPr>
          <w:rFonts w:ascii="Arial" w:hAnsi="Arial" w:cs="Arial"/>
          <w:sz w:val="24"/>
          <w:szCs w:val="24"/>
        </w:rPr>
        <w:t xml:space="preserve"> de </w:t>
      </w:r>
      <w:r>
        <w:rPr>
          <w:rFonts w:ascii="Arial" w:hAnsi="Arial" w:cs="Arial"/>
          <w:sz w:val="24"/>
          <w:szCs w:val="24"/>
        </w:rPr>
        <w:t>ASEGURADORA SOLIDARIA DE COLOMBIA</w:t>
      </w:r>
      <w:r w:rsidRPr="00C76FA3">
        <w:rPr>
          <w:rFonts w:ascii="Arial" w:hAnsi="Arial" w:cs="Arial"/>
          <w:sz w:val="24"/>
          <w:szCs w:val="24"/>
        </w:rPr>
        <w:t>, ambas actualizadas con el Otro SÍ #</w:t>
      </w:r>
      <w:r w:rsidR="00332599">
        <w:rPr>
          <w:rFonts w:ascii="Arial" w:hAnsi="Arial" w:cs="Arial"/>
          <w:sz w:val="24"/>
          <w:szCs w:val="24"/>
        </w:rPr>
        <w:t>4</w:t>
      </w:r>
      <w:r w:rsidRPr="00C76FA3">
        <w:rPr>
          <w:rFonts w:ascii="Arial" w:hAnsi="Arial" w:cs="Arial"/>
          <w:sz w:val="24"/>
          <w:szCs w:val="24"/>
        </w:rPr>
        <w:t>.</w:t>
      </w:r>
    </w:p>
    <w:p w14:paraId="5CE4CF4F" w14:textId="77777777" w:rsidR="00B1733D" w:rsidRPr="00C76FA3" w:rsidRDefault="00B1733D" w:rsidP="00B1733D">
      <w:pPr>
        <w:jc w:val="both"/>
        <w:rPr>
          <w:rFonts w:ascii="Arial" w:hAnsi="Arial" w:cs="Arial"/>
          <w:sz w:val="24"/>
          <w:szCs w:val="24"/>
        </w:rPr>
      </w:pPr>
    </w:p>
    <w:tbl>
      <w:tblPr>
        <w:tblW w:w="10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1342"/>
        <w:gridCol w:w="1342"/>
        <w:gridCol w:w="3789"/>
      </w:tblGrid>
      <w:tr w:rsidR="00B1733D" w:rsidRPr="00C76FA3" w14:paraId="6BFD87EE" w14:textId="77777777" w:rsidTr="0042766B">
        <w:trPr>
          <w:trHeight w:val="312"/>
          <w:jc w:val="center"/>
        </w:trPr>
        <w:tc>
          <w:tcPr>
            <w:tcW w:w="10437" w:type="dxa"/>
            <w:gridSpan w:val="4"/>
            <w:shd w:val="clear" w:color="000000" w:fill="95B3D7"/>
            <w:noWrap/>
            <w:vAlign w:val="center"/>
            <w:hideMark/>
          </w:tcPr>
          <w:p w14:paraId="50F1EC27"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GARANTÍA ÚNICA DE SEGUROS DE CUMPLIMIENTO A FAVOR DE ENTIDADES ESTATALES</w:t>
            </w:r>
          </w:p>
        </w:tc>
      </w:tr>
      <w:tr w:rsidR="00B1733D" w:rsidRPr="00C76FA3" w14:paraId="3D566C16" w14:textId="77777777" w:rsidTr="0042766B">
        <w:trPr>
          <w:trHeight w:val="900"/>
          <w:jc w:val="center"/>
        </w:trPr>
        <w:tc>
          <w:tcPr>
            <w:tcW w:w="3964" w:type="dxa"/>
            <w:vMerge w:val="restart"/>
            <w:shd w:val="clear" w:color="auto" w:fill="auto"/>
            <w:vAlign w:val="center"/>
            <w:hideMark/>
          </w:tcPr>
          <w:p w14:paraId="7854A7A6" w14:textId="0132243A" w:rsidR="00B1733D" w:rsidRPr="00C76FA3" w:rsidRDefault="00B1733D" w:rsidP="0042766B">
            <w:pPr>
              <w:jc w:val="center"/>
              <w:rPr>
                <w:rFonts w:ascii="Arial" w:hAnsi="Arial" w:cs="Arial"/>
                <w:b/>
                <w:bCs/>
                <w:sz w:val="24"/>
                <w:szCs w:val="24"/>
                <w:lang w:eastAsia="es-CO"/>
              </w:rPr>
            </w:pPr>
            <w:r w:rsidRPr="00B1733D">
              <w:rPr>
                <w:rFonts w:ascii="Arial" w:hAnsi="Arial" w:cs="Arial"/>
                <w:b/>
                <w:bCs/>
                <w:sz w:val="24"/>
                <w:szCs w:val="24"/>
                <w:lang w:eastAsia="es-CO"/>
              </w:rPr>
              <w:t>ASEGURADORA SOLIDARIA DE COLOMBIA</w:t>
            </w:r>
          </w:p>
        </w:tc>
        <w:tc>
          <w:tcPr>
            <w:tcW w:w="2684" w:type="dxa"/>
            <w:gridSpan w:val="2"/>
            <w:shd w:val="clear" w:color="auto" w:fill="auto"/>
            <w:noWrap/>
            <w:vAlign w:val="center"/>
            <w:hideMark/>
          </w:tcPr>
          <w:p w14:paraId="62B0849D"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PÓLIZA </w:t>
            </w:r>
          </w:p>
          <w:p w14:paraId="28DC57E0" w14:textId="2D6F2312" w:rsidR="00B1733D" w:rsidRPr="00C76FA3" w:rsidRDefault="00B1733D" w:rsidP="0042766B">
            <w:pPr>
              <w:jc w:val="center"/>
              <w:rPr>
                <w:rFonts w:ascii="Arial" w:hAnsi="Arial" w:cs="Arial"/>
                <w:b/>
                <w:bCs/>
                <w:sz w:val="24"/>
                <w:szCs w:val="24"/>
                <w:lang w:eastAsia="es-CO"/>
              </w:rPr>
            </w:pPr>
            <w:r w:rsidRPr="00B1733D">
              <w:rPr>
                <w:rFonts w:ascii="Arial" w:hAnsi="Arial" w:cs="Arial"/>
                <w:b/>
                <w:bCs/>
                <w:sz w:val="24"/>
                <w:szCs w:val="24"/>
                <w:lang w:eastAsia="es-CO"/>
              </w:rPr>
              <w:t>360-47-994000037308</w:t>
            </w:r>
          </w:p>
        </w:tc>
        <w:tc>
          <w:tcPr>
            <w:tcW w:w="3789" w:type="dxa"/>
            <w:shd w:val="clear" w:color="auto" w:fill="auto"/>
            <w:vAlign w:val="center"/>
            <w:hideMark/>
          </w:tcPr>
          <w:p w14:paraId="2823E1E0"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FECHA EXPEDICIÓN </w:t>
            </w:r>
          </w:p>
          <w:p w14:paraId="039D1C61" w14:textId="68009643" w:rsidR="00B1733D" w:rsidRPr="00C76FA3" w:rsidRDefault="00332599" w:rsidP="0042766B">
            <w:pPr>
              <w:jc w:val="center"/>
              <w:rPr>
                <w:rFonts w:ascii="Arial" w:hAnsi="Arial" w:cs="Arial"/>
                <w:b/>
                <w:bCs/>
                <w:sz w:val="24"/>
                <w:szCs w:val="24"/>
                <w:lang w:eastAsia="es-CO"/>
              </w:rPr>
            </w:pPr>
            <w:r>
              <w:rPr>
                <w:rFonts w:ascii="Arial" w:hAnsi="Arial" w:cs="Arial"/>
                <w:b/>
                <w:bCs/>
                <w:sz w:val="24"/>
                <w:szCs w:val="24"/>
                <w:lang w:eastAsia="es-CO"/>
              </w:rPr>
              <w:t>27</w:t>
            </w:r>
            <w:r w:rsidR="00B1733D">
              <w:rPr>
                <w:rFonts w:ascii="Arial" w:hAnsi="Arial" w:cs="Arial"/>
                <w:b/>
                <w:bCs/>
                <w:sz w:val="24"/>
                <w:szCs w:val="24"/>
                <w:lang w:eastAsia="es-CO"/>
              </w:rPr>
              <w:t xml:space="preserve"> </w:t>
            </w:r>
            <w:r w:rsidR="00B1733D" w:rsidRPr="00C76FA3">
              <w:rPr>
                <w:rFonts w:ascii="Arial" w:hAnsi="Arial" w:cs="Arial"/>
                <w:b/>
                <w:bCs/>
                <w:sz w:val="24"/>
                <w:szCs w:val="24"/>
                <w:lang w:eastAsia="es-CO"/>
              </w:rPr>
              <w:t xml:space="preserve">DE </w:t>
            </w:r>
            <w:r>
              <w:rPr>
                <w:rFonts w:ascii="Arial" w:hAnsi="Arial" w:cs="Arial"/>
                <w:b/>
                <w:bCs/>
                <w:sz w:val="24"/>
                <w:szCs w:val="24"/>
                <w:lang w:eastAsia="es-CO"/>
              </w:rPr>
              <w:t>AGOSTO</w:t>
            </w:r>
            <w:r w:rsidR="00B1733D" w:rsidRPr="00C76FA3">
              <w:rPr>
                <w:rFonts w:ascii="Arial" w:hAnsi="Arial" w:cs="Arial"/>
                <w:b/>
                <w:bCs/>
                <w:sz w:val="24"/>
                <w:szCs w:val="24"/>
                <w:lang w:eastAsia="es-CO"/>
              </w:rPr>
              <w:t xml:space="preserve"> DE 202</w:t>
            </w:r>
            <w:r w:rsidR="00B1733D">
              <w:rPr>
                <w:rFonts w:ascii="Arial" w:hAnsi="Arial" w:cs="Arial"/>
                <w:b/>
                <w:bCs/>
                <w:sz w:val="24"/>
                <w:szCs w:val="24"/>
                <w:lang w:eastAsia="es-CO"/>
              </w:rPr>
              <w:t>5</w:t>
            </w:r>
          </w:p>
        </w:tc>
      </w:tr>
      <w:tr w:rsidR="00B1733D" w:rsidRPr="00C76FA3" w14:paraId="01EB584E" w14:textId="77777777" w:rsidTr="0042766B">
        <w:trPr>
          <w:trHeight w:val="525"/>
          <w:jc w:val="center"/>
        </w:trPr>
        <w:tc>
          <w:tcPr>
            <w:tcW w:w="3964" w:type="dxa"/>
            <w:vMerge/>
            <w:vAlign w:val="center"/>
            <w:hideMark/>
          </w:tcPr>
          <w:p w14:paraId="377D6055" w14:textId="77777777" w:rsidR="00B1733D" w:rsidRPr="00C76FA3" w:rsidRDefault="00B1733D" w:rsidP="0042766B">
            <w:pPr>
              <w:rPr>
                <w:rFonts w:ascii="Arial" w:hAnsi="Arial" w:cs="Arial"/>
                <w:b/>
                <w:bCs/>
                <w:sz w:val="24"/>
                <w:szCs w:val="24"/>
                <w:lang w:eastAsia="es-CO"/>
              </w:rPr>
            </w:pPr>
          </w:p>
        </w:tc>
        <w:tc>
          <w:tcPr>
            <w:tcW w:w="6473" w:type="dxa"/>
            <w:gridSpan w:val="3"/>
            <w:shd w:val="clear" w:color="auto" w:fill="auto"/>
            <w:noWrap/>
            <w:vAlign w:val="center"/>
            <w:hideMark/>
          </w:tcPr>
          <w:p w14:paraId="5FE57CA3" w14:textId="5EA61460"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ACTUALIZACION </w:t>
            </w:r>
            <w:bookmarkStart w:id="29" w:name="_Hlk174457208"/>
            <w:r w:rsidRPr="00C76FA3">
              <w:rPr>
                <w:rFonts w:ascii="Arial" w:hAnsi="Arial" w:cs="Arial"/>
                <w:b/>
                <w:bCs/>
                <w:sz w:val="24"/>
                <w:szCs w:val="24"/>
                <w:lang w:eastAsia="es-CO"/>
              </w:rPr>
              <w:t>OTRO SI #</w:t>
            </w:r>
            <w:bookmarkEnd w:id="29"/>
            <w:r w:rsidR="00332599">
              <w:rPr>
                <w:rFonts w:ascii="Arial" w:hAnsi="Arial" w:cs="Arial"/>
                <w:b/>
                <w:bCs/>
                <w:sz w:val="24"/>
                <w:szCs w:val="24"/>
                <w:lang w:eastAsia="es-CO"/>
              </w:rPr>
              <w:t>4</w:t>
            </w:r>
          </w:p>
        </w:tc>
      </w:tr>
      <w:tr w:rsidR="00B1733D" w:rsidRPr="00C76FA3" w14:paraId="6C0B1B54" w14:textId="77777777" w:rsidTr="0042766B">
        <w:trPr>
          <w:trHeight w:val="312"/>
          <w:jc w:val="center"/>
        </w:trPr>
        <w:tc>
          <w:tcPr>
            <w:tcW w:w="3964" w:type="dxa"/>
            <w:vMerge w:val="restart"/>
            <w:shd w:val="clear" w:color="auto" w:fill="auto"/>
            <w:noWrap/>
            <w:vAlign w:val="center"/>
            <w:hideMark/>
          </w:tcPr>
          <w:p w14:paraId="3CA748B5"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AMPARO</w:t>
            </w:r>
          </w:p>
        </w:tc>
        <w:tc>
          <w:tcPr>
            <w:tcW w:w="2684" w:type="dxa"/>
            <w:gridSpan w:val="2"/>
            <w:shd w:val="clear" w:color="auto" w:fill="auto"/>
            <w:noWrap/>
            <w:vAlign w:val="center"/>
            <w:hideMark/>
          </w:tcPr>
          <w:p w14:paraId="789D0D36"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VIGENCIA</w:t>
            </w:r>
          </w:p>
        </w:tc>
        <w:tc>
          <w:tcPr>
            <w:tcW w:w="3789" w:type="dxa"/>
            <w:vMerge w:val="restart"/>
            <w:shd w:val="clear" w:color="auto" w:fill="auto"/>
            <w:vAlign w:val="center"/>
            <w:hideMark/>
          </w:tcPr>
          <w:p w14:paraId="3C10D012"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VALOR ASEGURADO</w:t>
            </w:r>
          </w:p>
        </w:tc>
      </w:tr>
      <w:tr w:rsidR="00B1733D" w:rsidRPr="00C76FA3" w14:paraId="038A9A55" w14:textId="77777777" w:rsidTr="0042766B">
        <w:trPr>
          <w:trHeight w:val="312"/>
          <w:jc w:val="center"/>
        </w:trPr>
        <w:tc>
          <w:tcPr>
            <w:tcW w:w="3964" w:type="dxa"/>
            <w:vMerge/>
            <w:vAlign w:val="center"/>
            <w:hideMark/>
          </w:tcPr>
          <w:p w14:paraId="012448BA" w14:textId="77777777" w:rsidR="00B1733D" w:rsidRPr="00C76FA3" w:rsidRDefault="00B1733D" w:rsidP="0042766B">
            <w:pPr>
              <w:rPr>
                <w:rFonts w:ascii="Arial" w:hAnsi="Arial" w:cs="Arial"/>
                <w:b/>
                <w:bCs/>
                <w:sz w:val="24"/>
                <w:szCs w:val="24"/>
                <w:lang w:eastAsia="es-CO"/>
              </w:rPr>
            </w:pPr>
          </w:p>
        </w:tc>
        <w:tc>
          <w:tcPr>
            <w:tcW w:w="1342" w:type="dxa"/>
            <w:shd w:val="clear" w:color="auto" w:fill="auto"/>
            <w:noWrap/>
            <w:vAlign w:val="center"/>
            <w:hideMark/>
          </w:tcPr>
          <w:p w14:paraId="6806A790"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DESDE</w:t>
            </w:r>
          </w:p>
        </w:tc>
        <w:tc>
          <w:tcPr>
            <w:tcW w:w="1342" w:type="dxa"/>
            <w:shd w:val="clear" w:color="auto" w:fill="auto"/>
            <w:noWrap/>
            <w:vAlign w:val="center"/>
            <w:hideMark/>
          </w:tcPr>
          <w:p w14:paraId="62572EA8"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HASTA</w:t>
            </w:r>
          </w:p>
        </w:tc>
        <w:tc>
          <w:tcPr>
            <w:tcW w:w="3789" w:type="dxa"/>
            <w:vMerge/>
            <w:vAlign w:val="center"/>
            <w:hideMark/>
          </w:tcPr>
          <w:p w14:paraId="45A5C530" w14:textId="77777777" w:rsidR="00B1733D" w:rsidRPr="00C76FA3" w:rsidRDefault="00B1733D" w:rsidP="0042766B">
            <w:pPr>
              <w:rPr>
                <w:rFonts w:ascii="Arial" w:hAnsi="Arial" w:cs="Arial"/>
                <w:b/>
                <w:bCs/>
                <w:sz w:val="24"/>
                <w:szCs w:val="24"/>
                <w:lang w:eastAsia="es-CO"/>
              </w:rPr>
            </w:pPr>
          </w:p>
        </w:tc>
      </w:tr>
      <w:tr w:rsidR="00B1733D" w:rsidRPr="00C76FA3" w14:paraId="42986535" w14:textId="77777777" w:rsidTr="0042766B">
        <w:trPr>
          <w:trHeight w:val="321"/>
          <w:jc w:val="center"/>
        </w:trPr>
        <w:tc>
          <w:tcPr>
            <w:tcW w:w="3964" w:type="dxa"/>
            <w:shd w:val="clear" w:color="auto" w:fill="auto"/>
            <w:noWrap/>
            <w:vAlign w:val="center"/>
            <w:hideMark/>
          </w:tcPr>
          <w:p w14:paraId="774F64D3" w14:textId="77777777" w:rsidR="00B1733D" w:rsidRPr="00C76FA3" w:rsidRDefault="00B1733D" w:rsidP="0042766B">
            <w:pPr>
              <w:rPr>
                <w:rFonts w:ascii="Arial" w:hAnsi="Arial" w:cs="Arial"/>
                <w:sz w:val="24"/>
                <w:szCs w:val="24"/>
                <w:lang w:eastAsia="es-CO"/>
              </w:rPr>
            </w:pPr>
            <w:r w:rsidRPr="00C76FA3">
              <w:rPr>
                <w:rFonts w:ascii="Arial" w:hAnsi="Arial" w:cs="Arial"/>
                <w:sz w:val="24"/>
                <w:szCs w:val="24"/>
                <w:lang w:eastAsia="es-CO"/>
              </w:rPr>
              <w:t>CUMPLIMIENTO DEL CONTRATO</w:t>
            </w:r>
          </w:p>
        </w:tc>
        <w:tc>
          <w:tcPr>
            <w:tcW w:w="1342" w:type="dxa"/>
            <w:shd w:val="clear" w:color="auto" w:fill="auto"/>
            <w:noWrap/>
            <w:vAlign w:val="center"/>
          </w:tcPr>
          <w:p w14:paraId="3BDBEA77" w14:textId="2F8F01F0" w:rsidR="00B1733D" w:rsidRPr="00C76FA3" w:rsidRDefault="001D265D" w:rsidP="0042766B">
            <w:pPr>
              <w:jc w:val="center"/>
              <w:rPr>
                <w:rFonts w:ascii="Arial" w:hAnsi="Arial" w:cs="Arial"/>
                <w:sz w:val="24"/>
                <w:szCs w:val="24"/>
                <w:lang w:eastAsia="es-CO"/>
              </w:rPr>
            </w:pPr>
            <w:r>
              <w:rPr>
                <w:rFonts w:ascii="Arial" w:hAnsi="Arial" w:cs="Arial"/>
                <w:sz w:val="24"/>
                <w:szCs w:val="24"/>
                <w:lang w:eastAsia="es-CO"/>
              </w:rPr>
              <w:t>26</w:t>
            </w:r>
            <w:r w:rsidRPr="00C76FA3">
              <w:rPr>
                <w:rFonts w:ascii="Arial" w:hAnsi="Arial" w:cs="Arial"/>
                <w:sz w:val="24"/>
                <w:szCs w:val="24"/>
                <w:lang w:eastAsia="es-CO"/>
              </w:rPr>
              <w:t>/</w:t>
            </w:r>
            <w:r>
              <w:rPr>
                <w:rFonts w:ascii="Arial" w:hAnsi="Arial" w:cs="Arial"/>
                <w:sz w:val="24"/>
                <w:szCs w:val="24"/>
                <w:lang w:eastAsia="es-CO"/>
              </w:rPr>
              <w:t>04</w:t>
            </w:r>
            <w:r w:rsidRPr="00C76FA3">
              <w:rPr>
                <w:rFonts w:ascii="Arial" w:hAnsi="Arial" w:cs="Arial"/>
                <w:sz w:val="24"/>
                <w:szCs w:val="24"/>
                <w:lang w:eastAsia="es-CO"/>
              </w:rPr>
              <w:t>/202</w:t>
            </w:r>
            <w:r>
              <w:rPr>
                <w:rFonts w:ascii="Arial" w:hAnsi="Arial" w:cs="Arial"/>
                <w:sz w:val="24"/>
                <w:szCs w:val="24"/>
                <w:lang w:eastAsia="es-CO"/>
              </w:rPr>
              <w:t>5</w:t>
            </w:r>
          </w:p>
        </w:tc>
        <w:tc>
          <w:tcPr>
            <w:tcW w:w="1342" w:type="dxa"/>
            <w:shd w:val="clear" w:color="auto" w:fill="auto"/>
            <w:noWrap/>
            <w:vAlign w:val="center"/>
          </w:tcPr>
          <w:p w14:paraId="7EBE9BC9" w14:textId="653BC312" w:rsidR="00B1733D" w:rsidRPr="00C76FA3" w:rsidRDefault="00332599" w:rsidP="0042766B">
            <w:pPr>
              <w:jc w:val="center"/>
              <w:rPr>
                <w:rFonts w:ascii="Arial" w:hAnsi="Arial" w:cs="Arial"/>
                <w:sz w:val="24"/>
                <w:szCs w:val="24"/>
                <w:lang w:eastAsia="es-CO"/>
              </w:rPr>
            </w:pPr>
            <w:r>
              <w:rPr>
                <w:rFonts w:ascii="Arial" w:hAnsi="Arial" w:cs="Arial"/>
                <w:sz w:val="24"/>
                <w:szCs w:val="24"/>
                <w:lang w:eastAsia="es-CO"/>
              </w:rPr>
              <w:t>30</w:t>
            </w:r>
            <w:r w:rsidR="00B1733D" w:rsidRPr="00C76FA3">
              <w:rPr>
                <w:rFonts w:ascii="Arial" w:hAnsi="Arial" w:cs="Arial"/>
                <w:sz w:val="24"/>
                <w:szCs w:val="24"/>
                <w:lang w:eastAsia="es-CO"/>
              </w:rPr>
              <w:t>/</w:t>
            </w:r>
            <w:r w:rsidR="006F5289">
              <w:rPr>
                <w:rFonts w:ascii="Arial" w:hAnsi="Arial" w:cs="Arial"/>
                <w:sz w:val="24"/>
                <w:szCs w:val="24"/>
                <w:lang w:eastAsia="es-CO"/>
              </w:rPr>
              <w:t>0</w:t>
            </w:r>
            <w:r>
              <w:rPr>
                <w:rFonts w:ascii="Arial" w:hAnsi="Arial" w:cs="Arial"/>
                <w:sz w:val="24"/>
                <w:szCs w:val="24"/>
                <w:lang w:eastAsia="es-CO"/>
              </w:rPr>
              <w:t>3</w:t>
            </w:r>
            <w:r w:rsidR="00B1733D" w:rsidRPr="00C76FA3">
              <w:rPr>
                <w:rFonts w:ascii="Arial" w:hAnsi="Arial" w:cs="Arial"/>
                <w:sz w:val="24"/>
                <w:szCs w:val="24"/>
                <w:lang w:eastAsia="es-CO"/>
              </w:rPr>
              <w:t>/202</w:t>
            </w:r>
            <w:r w:rsidR="006F5289">
              <w:rPr>
                <w:rFonts w:ascii="Arial" w:hAnsi="Arial" w:cs="Arial"/>
                <w:sz w:val="24"/>
                <w:szCs w:val="24"/>
                <w:lang w:eastAsia="es-CO"/>
              </w:rPr>
              <w:t>6</w:t>
            </w:r>
          </w:p>
        </w:tc>
        <w:tc>
          <w:tcPr>
            <w:tcW w:w="3789" w:type="dxa"/>
            <w:shd w:val="clear" w:color="auto" w:fill="auto"/>
            <w:noWrap/>
            <w:vAlign w:val="center"/>
          </w:tcPr>
          <w:p w14:paraId="716B75F0" w14:textId="404062B2" w:rsidR="00B1733D" w:rsidRPr="00C76FA3" w:rsidRDefault="00B1733D" w:rsidP="0042766B">
            <w:pPr>
              <w:jc w:val="center"/>
              <w:rPr>
                <w:rFonts w:ascii="Arial" w:hAnsi="Arial" w:cs="Arial"/>
                <w:sz w:val="24"/>
                <w:szCs w:val="24"/>
                <w:lang w:eastAsia="es-CO"/>
              </w:rPr>
            </w:pPr>
            <w:r w:rsidRPr="00C76FA3">
              <w:rPr>
                <w:rFonts w:ascii="Arial" w:hAnsi="Arial" w:cs="Arial"/>
                <w:sz w:val="24"/>
                <w:szCs w:val="24"/>
                <w:lang w:eastAsia="es-CO"/>
              </w:rPr>
              <w:t>$</w:t>
            </w:r>
            <w:r w:rsidR="006F5289">
              <w:rPr>
                <w:rFonts w:ascii="Arial" w:hAnsi="Arial" w:cs="Arial"/>
                <w:sz w:val="24"/>
                <w:szCs w:val="24"/>
                <w:lang w:eastAsia="es-CO"/>
              </w:rPr>
              <w:t>4</w:t>
            </w:r>
            <w:r w:rsidR="00332599">
              <w:rPr>
                <w:rFonts w:ascii="Arial" w:hAnsi="Arial" w:cs="Arial"/>
                <w:sz w:val="24"/>
                <w:szCs w:val="24"/>
                <w:lang w:eastAsia="es-CO"/>
              </w:rPr>
              <w:t>86</w:t>
            </w:r>
            <w:r w:rsidRPr="00C76FA3">
              <w:rPr>
                <w:rFonts w:ascii="Arial" w:hAnsi="Arial" w:cs="Arial"/>
                <w:sz w:val="24"/>
                <w:szCs w:val="24"/>
                <w:lang w:eastAsia="es-CO"/>
              </w:rPr>
              <w:t>.</w:t>
            </w:r>
            <w:r w:rsidR="00332599">
              <w:rPr>
                <w:rFonts w:ascii="Arial" w:hAnsi="Arial" w:cs="Arial"/>
                <w:sz w:val="24"/>
                <w:szCs w:val="24"/>
                <w:lang w:eastAsia="es-CO"/>
              </w:rPr>
              <w:t>945</w:t>
            </w:r>
            <w:r w:rsidRPr="00C76FA3">
              <w:rPr>
                <w:rFonts w:ascii="Arial" w:hAnsi="Arial" w:cs="Arial"/>
                <w:sz w:val="24"/>
                <w:szCs w:val="24"/>
                <w:lang w:eastAsia="es-CO"/>
              </w:rPr>
              <w:t>.5</w:t>
            </w:r>
            <w:r w:rsidR="00332599">
              <w:rPr>
                <w:rFonts w:ascii="Arial" w:hAnsi="Arial" w:cs="Arial"/>
                <w:sz w:val="24"/>
                <w:szCs w:val="24"/>
                <w:lang w:eastAsia="es-CO"/>
              </w:rPr>
              <w:t>56</w:t>
            </w:r>
            <w:r w:rsidR="006F5289">
              <w:rPr>
                <w:rFonts w:ascii="Arial" w:hAnsi="Arial" w:cs="Arial"/>
                <w:sz w:val="24"/>
                <w:szCs w:val="24"/>
                <w:lang w:eastAsia="es-CO"/>
              </w:rPr>
              <w:t>,60.</w:t>
            </w:r>
          </w:p>
        </w:tc>
      </w:tr>
      <w:tr w:rsidR="00B1733D" w:rsidRPr="00C76FA3" w14:paraId="31CF9CAF" w14:textId="77777777" w:rsidTr="0042766B">
        <w:trPr>
          <w:trHeight w:val="401"/>
          <w:jc w:val="center"/>
        </w:trPr>
        <w:tc>
          <w:tcPr>
            <w:tcW w:w="3964" w:type="dxa"/>
            <w:shd w:val="clear" w:color="auto" w:fill="auto"/>
            <w:vAlign w:val="center"/>
            <w:hideMark/>
          </w:tcPr>
          <w:p w14:paraId="6B6F872E" w14:textId="77777777" w:rsidR="00B1733D" w:rsidRPr="00C76FA3" w:rsidRDefault="00B1733D" w:rsidP="00B1733D">
            <w:pPr>
              <w:rPr>
                <w:rFonts w:ascii="Arial" w:hAnsi="Arial" w:cs="Arial"/>
                <w:sz w:val="24"/>
                <w:szCs w:val="24"/>
                <w:lang w:eastAsia="es-CO"/>
              </w:rPr>
            </w:pPr>
            <w:r w:rsidRPr="00C76FA3">
              <w:rPr>
                <w:rFonts w:ascii="Arial" w:hAnsi="Arial" w:cs="Arial"/>
                <w:sz w:val="24"/>
                <w:szCs w:val="24"/>
                <w:lang w:eastAsia="es-CO"/>
              </w:rPr>
              <w:t>SALARIOS Y PRESTACIONES SOCIALES</w:t>
            </w:r>
          </w:p>
        </w:tc>
        <w:tc>
          <w:tcPr>
            <w:tcW w:w="1342" w:type="dxa"/>
            <w:shd w:val="clear" w:color="auto" w:fill="auto"/>
            <w:noWrap/>
            <w:vAlign w:val="center"/>
          </w:tcPr>
          <w:p w14:paraId="30A1E340" w14:textId="62E34A96" w:rsidR="00B1733D" w:rsidRPr="00C76FA3" w:rsidRDefault="001D265D" w:rsidP="00B1733D">
            <w:pPr>
              <w:jc w:val="center"/>
              <w:rPr>
                <w:rFonts w:ascii="Arial" w:hAnsi="Arial" w:cs="Arial"/>
                <w:sz w:val="24"/>
                <w:szCs w:val="24"/>
                <w:lang w:eastAsia="es-CO"/>
              </w:rPr>
            </w:pPr>
            <w:r>
              <w:rPr>
                <w:rFonts w:ascii="Arial" w:hAnsi="Arial" w:cs="Arial"/>
                <w:sz w:val="24"/>
                <w:szCs w:val="24"/>
                <w:lang w:eastAsia="es-CO"/>
              </w:rPr>
              <w:t>26</w:t>
            </w:r>
            <w:r w:rsidRPr="00C76FA3">
              <w:rPr>
                <w:rFonts w:ascii="Arial" w:hAnsi="Arial" w:cs="Arial"/>
                <w:sz w:val="24"/>
                <w:szCs w:val="24"/>
                <w:lang w:eastAsia="es-CO"/>
              </w:rPr>
              <w:t>/</w:t>
            </w:r>
            <w:r>
              <w:rPr>
                <w:rFonts w:ascii="Arial" w:hAnsi="Arial" w:cs="Arial"/>
                <w:sz w:val="24"/>
                <w:szCs w:val="24"/>
                <w:lang w:eastAsia="es-CO"/>
              </w:rPr>
              <w:t>04</w:t>
            </w:r>
            <w:r w:rsidRPr="00C76FA3">
              <w:rPr>
                <w:rFonts w:ascii="Arial" w:hAnsi="Arial" w:cs="Arial"/>
                <w:sz w:val="24"/>
                <w:szCs w:val="24"/>
                <w:lang w:eastAsia="es-CO"/>
              </w:rPr>
              <w:t>/202</w:t>
            </w:r>
            <w:r>
              <w:rPr>
                <w:rFonts w:ascii="Arial" w:hAnsi="Arial" w:cs="Arial"/>
                <w:sz w:val="24"/>
                <w:szCs w:val="24"/>
                <w:lang w:eastAsia="es-CO"/>
              </w:rPr>
              <w:t>5</w:t>
            </w:r>
          </w:p>
        </w:tc>
        <w:tc>
          <w:tcPr>
            <w:tcW w:w="1342" w:type="dxa"/>
            <w:shd w:val="clear" w:color="auto" w:fill="auto"/>
            <w:noWrap/>
            <w:vAlign w:val="center"/>
          </w:tcPr>
          <w:p w14:paraId="4D97EBAF" w14:textId="6E998F37" w:rsidR="00B1733D" w:rsidRPr="00C76FA3" w:rsidRDefault="00332599" w:rsidP="00B1733D">
            <w:pPr>
              <w:jc w:val="center"/>
              <w:rPr>
                <w:rFonts w:ascii="Arial" w:hAnsi="Arial" w:cs="Arial"/>
                <w:sz w:val="24"/>
                <w:szCs w:val="24"/>
                <w:lang w:eastAsia="es-CO"/>
              </w:rPr>
            </w:pPr>
            <w:r>
              <w:rPr>
                <w:rFonts w:ascii="Arial" w:hAnsi="Arial" w:cs="Arial"/>
                <w:sz w:val="24"/>
                <w:szCs w:val="24"/>
                <w:lang w:eastAsia="es-CO"/>
              </w:rPr>
              <w:t>30</w:t>
            </w:r>
            <w:r w:rsidR="00B1733D" w:rsidRPr="00C76FA3">
              <w:rPr>
                <w:rFonts w:ascii="Arial" w:hAnsi="Arial" w:cs="Arial"/>
                <w:sz w:val="24"/>
                <w:szCs w:val="24"/>
                <w:lang w:eastAsia="es-CO"/>
              </w:rPr>
              <w:t>/</w:t>
            </w:r>
            <w:r w:rsidR="006F5289">
              <w:rPr>
                <w:rFonts w:ascii="Arial" w:hAnsi="Arial" w:cs="Arial"/>
                <w:sz w:val="24"/>
                <w:szCs w:val="24"/>
                <w:lang w:eastAsia="es-CO"/>
              </w:rPr>
              <w:t>0</w:t>
            </w:r>
            <w:r>
              <w:rPr>
                <w:rFonts w:ascii="Arial" w:hAnsi="Arial" w:cs="Arial"/>
                <w:sz w:val="24"/>
                <w:szCs w:val="24"/>
                <w:lang w:eastAsia="es-CO"/>
              </w:rPr>
              <w:t>9</w:t>
            </w:r>
            <w:r w:rsidR="00B1733D" w:rsidRPr="00C76FA3">
              <w:rPr>
                <w:rFonts w:ascii="Arial" w:hAnsi="Arial" w:cs="Arial"/>
                <w:sz w:val="24"/>
                <w:szCs w:val="24"/>
                <w:lang w:eastAsia="es-CO"/>
              </w:rPr>
              <w:t>/202</w:t>
            </w:r>
            <w:r w:rsidR="006F5289">
              <w:rPr>
                <w:rFonts w:ascii="Arial" w:hAnsi="Arial" w:cs="Arial"/>
                <w:sz w:val="24"/>
                <w:szCs w:val="24"/>
                <w:lang w:eastAsia="es-CO"/>
              </w:rPr>
              <w:t>8</w:t>
            </w:r>
          </w:p>
        </w:tc>
        <w:tc>
          <w:tcPr>
            <w:tcW w:w="3789" w:type="dxa"/>
            <w:shd w:val="clear" w:color="auto" w:fill="auto"/>
            <w:noWrap/>
            <w:vAlign w:val="center"/>
          </w:tcPr>
          <w:p w14:paraId="583985D2" w14:textId="2D2C83FF" w:rsidR="00B1733D" w:rsidRPr="00C76FA3" w:rsidRDefault="00B1733D" w:rsidP="00B1733D">
            <w:pPr>
              <w:jc w:val="center"/>
              <w:rPr>
                <w:rFonts w:ascii="Arial" w:hAnsi="Arial" w:cs="Arial"/>
                <w:sz w:val="24"/>
                <w:szCs w:val="24"/>
                <w:lang w:eastAsia="es-CO"/>
              </w:rPr>
            </w:pPr>
            <w:r w:rsidRPr="00C76FA3">
              <w:rPr>
                <w:rFonts w:ascii="Arial" w:hAnsi="Arial" w:cs="Arial"/>
                <w:sz w:val="24"/>
                <w:szCs w:val="24"/>
                <w:lang w:eastAsia="es-CO"/>
              </w:rPr>
              <w:t>$</w:t>
            </w:r>
            <w:r w:rsidR="006F5289">
              <w:rPr>
                <w:rFonts w:ascii="Arial" w:hAnsi="Arial" w:cs="Arial"/>
                <w:sz w:val="24"/>
                <w:szCs w:val="24"/>
                <w:lang w:eastAsia="es-CO"/>
              </w:rPr>
              <w:t>1</w:t>
            </w:r>
            <w:r w:rsidR="00332599">
              <w:rPr>
                <w:rFonts w:ascii="Arial" w:hAnsi="Arial" w:cs="Arial"/>
                <w:sz w:val="24"/>
                <w:szCs w:val="24"/>
                <w:lang w:eastAsia="es-CO"/>
              </w:rPr>
              <w:t>21</w:t>
            </w:r>
            <w:r w:rsidR="006F5289">
              <w:rPr>
                <w:rFonts w:ascii="Arial" w:hAnsi="Arial" w:cs="Arial"/>
                <w:sz w:val="24"/>
                <w:szCs w:val="24"/>
                <w:lang w:eastAsia="es-CO"/>
              </w:rPr>
              <w:t>.</w:t>
            </w:r>
            <w:r w:rsidR="00332599">
              <w:rPr>
                <w:rFonts w:ascii="Arial" w:hAnsi="Arial" w:cs="Arial"/>
                <w:sz w:val="24"/>
                <w:szCs w:val="24"/>
                <w:lang w:eastAsia="es-CO"/>
              </w:rPr>
              <w:t>736</w:t>
            </w:r>
            <w:r w:rsidR="006F5289">
              <w:rPr>
                <w:rFonts w:ascii="Arial" w:hAnsi="Arial" w:cs="Arial"/>
                <w:sz w:val="24"/>
                <w:szCs w:val="24"/>
                <w:lang w:eastAsia="es-CO"/>
              </w:rPr>
              <w:t>.</w:t>
            </w:r>
            <w:r w:rsidR="00332599">
              <w:rPr>
                <w:rFonts w:ascii="Arial" w:hAnsi="Arial" w:cs="Arial"/>
                <w:sz w:val="24"/>
                <w:szCs w:val="24"/>
                <w:lang w:eastAsia="es-CO"/>
              </w:rPr>
              <w:t>38</w:t>
            </w:r>
            <w:r w:rsidR="006F5289">
              <w:rPr>
                <w:rFonts w:ascii="Arial" w:hAnsi="Arial" w:cs="Arial"/>
                <w:sz w:val="24"/>
                <w:szCs w:val="24"/>
                <w:lang w:eastAsia="es-CO"/>
              </w:rPr>
              <w:t>9,</w:t>
            </w:r>
            <w:r w:rsidR="00332599">
              <w:rPr>
                <w:rFonts w:ascii="Arial" w:hAnsi="Arial" w:cs="Arial"/>
                <w:sz w:val="24"/>
                <w:szCs w:val="24"/>
                <w:lang w:eastAsia="es-CO"/>
              </w:rPr>
              <w:t>15</w:t>
            </w:r>
            <w:r w:rsidRPr="00C76FA3">
              <w:rPr>
                <w:rFonts w:ascii="Arial" w:hAnsi="Arial" w:cs="Arial"/>
                <w:sz w:val="24"/>
                <w:szCs w:val="24"/>
                <w:lang w:eastAsia="es-CO"/>
              </w:rPr>
              <w:t>.</w:t>
            </w:r>
          </w:p>
        </w:tc>
      </w:tr>
      <w:tr w:rsidR="00B1733D" w:rsidRPr="00C76FA3" w14:paraId="60AA4CCA" w14:textId="77777777" w:rsidTr="0042766B">
        <w:trPr>
          <w:trHeight w:val="277"/>
          <w:jc w:val="center"/>
        </w:trPr>
        <w:tc>
          <w:tcPr>
            <w:tcW w:w="3964" w:type="dxa"/>
            <w:shd w:val="clear" w:color="auto" w:fill="auto"/>
            <w:vAlign w:val="center"/>
          </w:tcPr>
          <w:p w14:paraId="70D4190E" w14:textId="4285E2FF" w:rsidR="00B1733D" w:rsidRPr="00C76FA3" w:rsidRDefault="006F5289" w:rsidP="00B1733D">
            <w:pPr>
              <w:rPr>
                <w:rFonts w:ascii="Arial" w:hAnsi="Arial" w:cs="Arial"/>
                <w:sz w:val="24"/>
                <w:szCs w:val="24"/>
                <w:lang w:eastAsia="es-CO"/>
              </w:rPr>
            </w:pPr>
            <w:r>
              <w:rPr>
                <w:rFonts w:ascii="Arial" w:hAnsi="Arial" w:cs="Arial"/>
                <w:sz w:val="24"/>
                <w:szCs w:val="24"/>
                <w:lang w:eastAsia="es-CO"/>
              </w:rPr>
              <w:t xml:space="preserve">ESTABILIDAD Y </w:t>
            </w:r>
            <w:r w:rsidR="00B1733D" w:rsidRPr="00C76FA3">
              <w:rPr>
                <w:rFonts w:ascii="Arial" w:hAnsi="Arial" w:cs="Arial"/>
                <w:sz w:val="24"/>
                <w:szCs w:val="24"/>
                <w:lang w:eastAsia="es-CO"/>
              </w:rPr>
              <w:t>CALIDAD DEL SERVICIO</w:t>
            </w:r>
          </w:p>
        </w:tc>
        <w:tc>
          <w:tcPr>
            <w:tcW w:w="1342" w:type="dxa"/>
            <w:shd w:val="clear" w:color="auto" w:fill="auto"/>
            <w:noWrap/>
            <w:vAlign w:val="center"/>
          </w:tcPr>
          <w:p w14:paraId="13D2109F" w14:textId="60C866A8" w:rsidR="00B1733D" w:rsidRPr="00C76FA3" w:rsidRDefault="001D265D" w:rsidP="00B1733D">
            <w:pPr>
              <w:jc w:val="center"/>
              <w:rPr>
                <w:rFonts w:ascii="Arial" w:hAnsi="Arial" w:cs="Arial"/>
                <w:sz w:val="24"/>
                <w:szCs w:val="24"/>
                <w:lang w:eastAsia="es-CO"/>
              </w:rPr>
            </w:pPr>
            <w:r>
              <w:rPr>
                <w:rFonts w:ascii="Arial" w:hAnsi="Arial" w:cs="Arial"/>
                <w:sz w:val="24"/>
                <w:szCs w:val="24"/>
                <w:lang w:eastAsia="es-CO"/>
              </w:rPr>
              <w:t>26</w:t>
            </w:r>
            <w:r w:rsidRPr="00C76FA3">
              <w:rPr>
                <w:rFonts w:ascii="Arial" w:hAnsi="Arial" w:cs="Arial"/>
                <w:sz w:val="24"/>
                <w:szCs w:val="24"/>
                <w:lang w:eastAsia="es-CO"/>
              </w:rPr>
              <w:t>/</w:t>
            </w:r>
            <w:r>
              <w:rPr>
                <w:rFonts w:ascii="Arial" w:hAnsi="Arial" w:cs="Arial"/>
                <w:sz w:val="24"/>
                <w:szCs w:val="24"/>
                <w:lang w:eastAsia="es-CO"/>
              </w:rPr>
              <w:t>04</w:t>
            </w:r>
            <w:r w:rsidRPr="00C76FA3">
              <w:rPr>
                <w:rFonts w:ascii="Arial" w:hAnsi="Arial" w:cs="Arial"/>
                <w:sz w:val="24"/>
                <w:szCs w:val="24"/>
                <w:lang w:eastAsia="es-CO"/>
              </w:rPr>
              <w:t>/202</w:t>
            </w:r>
            <w:r>
              <w:rPr>
                <w:rFonts w:ascii="Arial" w:hAnsi="Arial" w:cs="Arial"/>
                <w:sz w:val="24"/>
                <w:szCs w:val="24"/>
                <w:lang w:eastAsia="es-CO"/>
              </w:rPr>
              <w:t>5</w:t>
            </w:r>
          </w:p>
        </w:tc>
        <w:tc>
          <w:tcPr>
            <w:tcW w:w="1342" w:type="dxa"/>
            <w:shd w:val="clear" w:color="auto" w:fill="auto"/>
            <w:vAlign w:val="center"/>
          </w:tcPr>
          <w:p w14:paraId="7CD451D7" w14:textId="42BC63B5" w:rsidR="00B1733D" w:rsidRPr="00C76FA3" w:rsidRDefault="00332599" w:rsidP="00B1733D">
            <w:pPr>
              <w:jc w:val="center"/>
              <w:rPr>
                <w:rFonts w:ascii="Arial" w:hAnsi="Arial" w:cs="Arial"/>
                <w:sz w:val="24"/>
                <w:szCs w:val="24"/>
                <w:lang w:eastAsia="es-CO"/>
              </w:rPr>
            </w:pPr>
            <w:r>
              <w:rPr>
                <w:rFonts w:ascii="Arial" w:hAnsi="Arial" w:cs="Arial"/>
                <w:sz w:val="24"/>
                <w:szCs w:val="24"/>
                <w:lang w:eastAsia="es-CO"/>
              </w:rPr>
              <w:t>30</w:t>
            </w:r>
            <w:r w:rsidR="006F5289" w:rsidRPr="006F5289">
              <w:rPr>
                <w:rFonts w:ascii="Arial" w:hAnsi="Arial" w:cs="Arial"/>
                <w:sz w:val="24"/>
                <w:szCs w:val="24"/>
                <w:lang w:eastAsia="es-CO"/>
              </w:rPr>
              <w:t>/0</w:t>
            </w:r>
            <w:r>
              <w:rPr>
                <w:rFonts w:ascii="Arial" w:hAnsi="Arial" w:cs="Arial"/>
                <w:sz w:val="24"/>
                <w:szCs w:val="24"/>
                <w:lang w:eastAsia="es-CO"/>
              </w:rPr>
              <w:t>9</w:t>
            </w:r>
            <w:r w:rsidR="006F5289" w:rsidRPr="006F5289">
              <w:rPr>
                <w:rFonts w:ascii="Arial" w:hAnsi="Arial" w:cs="Arial"/>
                <w:sz w:val="24"/>
                <w:szCs w:val="24"/>
                <w:lang w:eastAsia="es-CO"/>
              </w:rPr>
              <w:t>/20</w:t>
            </w:r>
            <w:r w:rsidR="006F5289">
              <w:rPr>
                <w:rFonts w:ascii="Arial" w:hAnsi="Arial" w:cs="Arial"/>
                <w:sz w:val="24"/>
                <w:szCs w:val="24"/>
                <w:lang w:eastAsia="es-CO"/>
              </w:rPr>
              <w:t>30</w:t>
            </w:r>
          </w:p>
        </w:tc>
        <w:tc>
          <w:tcPr>
            <w:tcW w:w="3789" w:type="dxa"/>
            <w:shd w:val="clear" w:color="auto" w:fill="auto"/>
            <w:noWrap/>
            <w:vAlign w:val="center"/>
          </w:tcPr>
          <w:p w14:paraId="78549A24" w14:textId="7116EC85" w:rsidR="00B1733D" w:rsidRPr="00C76FA3" w:rsidRDefault="00332599" w:rsidP="00B1733D">
            <w:pPr>
              <w:jc w:val="center"/>
              <w:rPr>
                <w:rFonts w:ascii="Arial" w:hAnsi="Arial" w:cs="Arial"/>
                <w:sz w:val="24"/>
                <w:szCs w:val="24"/>
                <w:lang w:eastAsia="es-CO"/>
              </w:rPr>
            </w:pPr>
            <w:r w:rsidRPr="00C76FA3">
              <w:rPr>
                <w:rFonts w:ascii="Arial" w:hAnsi="Arial" w:cs="Arial"/>
                <w:sz w:val="24"/>
                <w:szCs w:val="24"/>
                <w:lang w:eastAsia="es-CO"/>
              </w:rPr>
              <w:t>$</w:t>
            </w:r>
            <w:r>
              <w:rPr>
                <w:rFonts w:ascii="Arial" w:hAnsi="Arial" w:cs="Arial"/>
                <w:sz w:val="24"/>
                <w:szCs w:val="24"/>
                <w:lang w:eastAsia="es-CO"/>
              </w:rPr>
              <w:t>486</w:t>
            </w:r>
            <w:r w:rsidRPr="00C76FA3">
              <w:rPr>
                <w:rFonts w:ascii="Arial" w:hAnsi="Arial" w:cs="Arial"/>
                <w:sz w:val="24"/>
                <w:szCs w:val="24"/>
                <w:lang w:eastAsia="es-CO"/>
              </w:rPr>
              <w:t>.</w:t>
            </w:r>
            <w:r>
              <w:rPr>
                <w:rFonts w:ascii="Arial" w:hAnsi="Arial" w:cs="Arial"/>
                <w:sz w:val="24"/>
                <w:szCs w:val="24"/>
                <w:lang w:eastAsia="es-CO"/>
              </w:rPr>
              <w:t>945</w:t>
            </w:r>
            <w:r w:rsidRPr="00C76FA3">
              <w:rPr>
                <w:rFonts w:ascii="Arial" w:hAnsi="Arial" w:cs="Arial"/>
                <w:sz w:val="24"/>
                <w:szCs w:val="24"/>
                <w:lang w:eastAsia="es-CO"/>
              </w:rPr>
              <w:t>.5</w:t>
            </w:r>
            <w:r>
              <w:rPr>
                <w:rFonts w:ascii="Arial" w:hAnsi="Arial" w:cs="Arial"/>
                <w:sz w:val="24"/>
                <w:szCs w:val="24"/>
                <w:lang w:eastAsia="es-CO"/>
              </w:rPr>
              <w:t>56,60.</w:t>
            </w:r>
          </w:p>
        </w:tc>
      </w:tr>
    </w:tbl>
    <w:p w14:paraId="0050C903" w14:textId="77777777" w:rsidR="00B1733D" w:rsidRPr="00C76FA3" w:rsidRDefault="00B1733D" w:rsidP="00B1733D">
      <w:pPr>
        <w:autoSpaceDE w:val="0"/>
        <w:autoSpaceDN w:val="0"/>
        <w:adjustRightInd w:val="0"/>
        <w:jc w:val="both"/>
        <w:rPr>
          <w:rFonts w:ascii="Arial" w:hAnsi="Arial" w:cs="Arial"/>
          <w:bCs/>
          <w:sz w:val="24"/>
          <w:szCs w:val="24"/>
        </w:rPr>
      </w:pPr>
    </w:p>
    <w:tbl>
      <w:tblPr>
        <w:tblW w:w="10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1342"/>
        <w:gridCol w:w="1342"/>
        <w:gridCol w:w="3789"/>
      </w:tblGrid>
      <w:tr w:rsidR="00B1733D" w:rsidRPr="00C76FA3" w14:paraId="3E93BD83" w14:textId="77777777" w:rsidTr="0042766B">
        <w:trPr>
          <w:trHeight w:val="312"/>
          <w:jc w:val="center"/>
        </w:trPr>
        <w:tc>
          <w:tcPr>
            <w:tcW w:w="10437" w:type="dxa"/>
            <w:gridSpan w:val="4"/>
            <w:shd w:val="clear" w:color="000000" w:fill="95B3D7"/>
            <w:noWrap/>
            <w:vAlign w:val="center"/>
            <w:hideMark/>
          </w:tcPr>
          <w:p w14:paraId="363C3395"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GARANTÍA ÚNICA DE SEGUROS DE RESPONSABILIDAD CIVIL EXTRACONTRACTUAL A FAVOR DE ENTIDADES ESTATALES</w:t>
            </w:r>
          </w:p>
        </w:tc>
      </w:tr>
      <w:tr w:rsidR="00B1733D" w:rsidRPr="00C76FA3" w14:paraId="689DC80A" w14:textId="77777777" w:rsidTr="0042766B">
        <w:trPr>
          <w:trHeight w:val="900"/>
          <w:jc w:val="center"/>
        </w:trPr>
        <w:tc>
          <w:tcPr>
            <w:tcW w:w="3964" w:type="dxa"/>
            <w:vMerge w:val="restart"/>
            <w:shd w:val="clear" w:color="auto" w:fill="auto"/>
            <w:vAlign w:val="center"/>
            <w:hideMark/>
          </w:tcPr>
          <w:p w14:paraId="44DA1F69" w14:textId="3B0A5497" w:rsidR="00B1733D" w:rsidRPr="00C76FA3" w:rsidRDefault="006F5289" w:rsidP="0042766B">
            <w:pPr>
              <w:jc w:val="center"/>
              <w:rPr>
                <w:rFonts w:ascii="Arial" w:hAnsi="Arial" w:cs="Arial"/>
                <w:b/>
                <w:bCs/>
                <w:sz w:val="24"/>
                <w:szCs w:val="24"/>
                <w:lang w:eastAsia="es-CO"/>
              </w:rPr>
            </w:pPr>
            <w:r w:rsidRPr="00B1733D">
              <w:rPr>
                <w:rFonts w:ascii="Arial" w:hAnsi="Arial" w:cs="Arial"/>
                <w:b/>
                <w:bCs/>
                <w:sz w:val="24"/>
                <w:szCs w:val="24"/>
                <w:lang w:eastAsia="es-CO"/>
              </w:rPr>
              <w:lastRenderedPageBreak/>
              <w:t>ASEGURADORA SOLIDARIA DE COLOMBIA</w:t>
            </w:r>
          </w:p>
        </w:tc>
        <w:tc>
          <w:tcPr>
            <w:tcW w:w="2684" w:type="dxa"/>
            <w:gridSpan w:val="2"/>
            <w:shd w:val="clear" w:color="auto" w:fill="auto"/>
            <w:noWrap/>
            <w:vAlign w:val="center"/>
            <w:hideMark/>
          </w:tcPr>
          <w:p w14:paraId="7EF3CA4B"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PÓLIZA </w:t>
            </w:r>
          </w:p>
          <w:p w14:paraId="69A4A690" w14:textId="447677C6" w:rsidR="00B1733D" w:rsidRPr="00C76FA3" w:rsidRDefault="006F5289" w:rsidP="0042766B">
            <w:pPr>
              <w:jc w:val="center"/>
              <w:rPr>
                <w:rFonts w:ascii="Arial" w:hAnsi="Arial" w:cs="Arial"/>
                <w:b/>
                <w:bCs/>
                <w:sz w:val="24"/>
                <w:szCs w:val="24"/>
                <w:lang w:eastAsia="es-CO"/>
              </w:rPr>
            </w:pPr>
            <w:r w:rsidRPr="006F5289">
              <w:rPr>
                <w:rFonts w:ascii="Arial" w:hAnsi="Arial" w:cs="Arial"/>
                <w:b/>
                <w:bCs/>
                <w:sz w:val="24"/>
                <w:szCs w:val="24"/>
                <w:lang w:eastAsia="es-CO"/>
              </w:rPr>
              <w:t>360-74-994000010326</w:t>
            </w:r>
          </w:p>
        </w:tc>
        <w:tc>
          <w:tcPr>
            <w:tcW w:w="3789" w:type="dxa"/>
            <w:shd w:val="clear" w:color="auto" w:fill="auto"/>
            <w:vAlign w:val="center"/>
            <w:hideMark/>
          </w:tcPr>
          <w:p w14:paraId="6C96E450"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 xml:space="preserve">FECHA EXPEDICIÓN </w:t>
            </w:r>
          </w:p>
          <w:p w14:paraId="73C1B085" w14:textId="6BD5E619" w:rsidR="00B1733D" w:rsidRPr="00C76FA3" w:rsidRDefault="00332599" w:rsidP="0042766B">
            <w:pPr>
              <w:jc w:val="center"/>
              <w:rPr>
                <w:rFonts w:ascii="Arial" w:hAnsi="Arial" w:cs="Arial"/>
                <w:b/>
                <w:bCs/>
                <w:sz w:val="24"/>
                <w:szCs w:val="24"/>
                <w:lang w:eastAsia="es-CO"/>
              </w:rPr>
            </w:pPr>
            <w:r w:rsidRPr="00332599">
              <w:rPr>
                <w:rFonts w:ascii="Arial" w:hAnsi="Arial" w:cs="Arial"/>
                <w:b/>
                <w:bCs/>
                <w:sz w:val="24"/>
                <w:szCs w:val="24"/>
                <w:lang w:eastAsia="es-CO"/>
              </w:rPr>
              <w:t>27 DE AGOSTO DE 2025</w:t>
            </w:r>
          </w:p>
        </w:tc>
      </w:tr>
      <w:tr w:rsidR="00B1733D" w:rsidRPr="00C76FA3" w14:paraId="6B91E942" w14:textId="77777777" w:rsidTr="0042766B">
        <w:trPr>
          <w:trHeight w:val="525"/>
          <w:jc w:val="center"/>
        </w:trPr>
        <w:tc>
          <w:tcPr>
            <w:tcW w:w="3964" w:type="dxa"/>
            <w:vMerge/>
            <w:vAlign w:val="center"/>
            <w:hideMark/>
          </w:tcPr>
          <w:p w14:paraId="08100CDD" w14:textId="77777777" w:rsidR="00B1733D" w:rsidRPr="00C76FA3" w:rsidRDefault="00B1733D" w:rsidP="0042766B">
            <w:pPr>
              <w:rPr>
                <w:rFonts w:ascii="Arial" w:hAnsi="Arial" w:cs="Arial"/>
                <w:b/>
                <w:bCs/>
                <w:sz w:val="24"/>
                <w:szCs w:val="24"/>
                <w:lang w:eastAsia="es-CO"/>
              </w:rPr>
            </w:pPr>
          </w:p>
        </w:tc>
        <w:tc>
          <w:tcPr>
            <w:tcW w:w="6473" w:type="dxa"/>
            <w:gridSpan w:val="3"/>
            <w:shd w:val="clear" w:color="auto" w:fill="auto"/>
            <w:noWrap/>
            <w:vAlign w:val="center"/>
            <w:hideMark/>
          </w:tcPr>
          <w:p w14:paraId="6ACA3CF8" w14:textId="1B8903CE"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ACTUALIZACION OTRO SI #</w:t>
            </w:r>
            <w:r w:rsidR="00332599">
              <w:rPr>
                <w:rFonts w:ascii="Arial" w:hAnsi="Arial" w:cs="Arial"/>
                <w:b/>
                <w:bCs/>
                <w:sz w:val="24"/>
                <w:szCs w:val="24"/>
                <w:lang w:eastAsia="es-CO"/>
              </w:rPr>
              <w:t>4</w:t>
            </w:r>
          </w:p>
        </w:tc>
      </w:tr>
      <w:tr w:rsidR="00B1733D" w:rsidRPr="00C76FA3" w14:paraId="2C574EA2" w14:textId="77777777" w:rsidTr="0042766B">
        <w:trPr>
          <w:trHeight w:val="312"/>
          <w:jc w:val="center"/>
        </w:trPr>
        <w:tc>
          <w:tcPr>
            <w:tcW w:w="3964" w:type="dxa"/>
            <w:vMerge w:val="restart"/>
            <w:shd w:val="clear" w:color="auto" w:fill="auto"/>
            <w:noWrap/>
            <w:vAlign w:val="center"/>
            <w:hideMark/>
          </w:tcPr>
          <w:p w14:paraId="57AE69DC"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AMPARO</w:t>
            </w:r>
          </w:p>
        </w:tc>
        <w:tc>
          <w:tcPr>
            <w:tcW w:w="2684" w:type="dxa"/>
            <w:gridSpan w:val="2"/>
            <w:shd w:val="clear" w:color="auto" w:fill="auto"/>
            <w:noWrap/>
            <w:vAlign w:val="center"/>
            <w:hideMark/>
          </w:tcPr>
          <w:p w14:paraId="591FF184"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VIGENCIA</w:t>
            </w:r>
          </w:p>
        </w:tc>
        <w:tc>
          <w:tcPr>
            <w:tcW w:w="3789" w:type="dxa"/>
            <w:vMerge w:val="restart"/>
            <w:shd w:val="clear" w:color="auto" w:fill="auto"/>
            <w:vAlign w:val="center"/>
            <w:hideMark/>
          </w:tcPr>
          <w:p w14:paraId="39813191"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VALOR ASEGURADO</w:t>
            </w:r>
          </w:p>
        </w:tc>
      </w:tr>
      <w:tr w:rsidR="00B1733D" w:rsidRPr="00C76FA3" w14:paraId="1CEC4FCA" w14:textId="77777777" w:rsidTr="0042766B">
        <w:trPr>
          <w:trHeight w:val="312"/>
          <w:jc w:val="center"/>
        </w:trPr>
        <w:tc>
          <w:tcPr>
            <w:tcW w:w="3964" w:type="dxa"/>
            <w:vMerge/>
            <w:vAlign w:val="center"/>
            <w:hideMark/>
          </w:tcPr>
          <w:p w14:paraId="2C707737" w14:textId="77777777" w:rsidR="00B1733D" w:rsidRPr="00C76FA3" w:rsidRDefault="00B1733D" w:rsidP="0042766B">
            <w:pPr>
              <w:rPr>
                <w:rFonts w:ascii="Arial" w:hAnsi="Arial" w:cs="Arial"/>
                <w:b/>
                <w:bCs/>
                <w:sz w:val="24"/>
                <w:szCs w:val="24"/>
                <w:lang w:eastAsia="es-CO"/>
              </w:rPr>
            </w:pPr>
          </w:p>
        </w:tc>
        <w:tc>
          <w:tcPr>
            <w:tcW w:w="1342" w:type="dxa"/>
            <w:shd w:val="clear" w:color="auto" w:fill="auto"/>
            <w:noWrap/>
            <w:vAlign w:val="center"/>
            <w:hideMark/>
          </w:tcPr>
          <w:p w14:paraId="719A5511"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DESDE</w:t>
            </w:r>
          </w:p>
        </w:tc>
        <w:tc>
          <w:tcPr>
            <w:tcW w:w="1342" w:type="dxa"/>
            <w:shd w:val="clear" w:color="auto" w:fill="auto"/>
            <w:noWrap/>
            <w:vAlign w:val="center"/>
            <w:hideMark/>
          </w:tcPr>
          <w:p w14:paraId="48BE5015" w14:textId="77777777" w:rsidR="00B1733D" w:rsidRPr="00C76FA3" w:rsidRDefault="00B1733D" w:rsidP="0042766B">
            <w:pPr>
              <w:jc w:val="center"/>
              <w:rPr>
                <w:rFonts w:ascii="Arial" w:hAnsi="Arial" w:cs="Arial"/>
                <w:b/>
                <w:bCs/>
                <w:sz w:val="24"/>
                <w:szCs w:val="24"/>
                <w:lang w:eastAsia="es-CO"/>
              </w:rPr>
            </w:pPr>
            <w:r w:rsidRPr="00C76FA3">
              <w:rPr>
                <w:rFonts w:ascii="Arial" w:hAnsi="Arial" w:cs="Arial"/>
                <w:b/>
                <w:bCs/>
                <w:sz w:val="24"/>
                <w:szCs w:val="24"/>
                <w:lang w:eastAsia="es-CO"/>
              </w:rPr>
              <w:t>HASTA</w:t>
            </w:r>
          </w:p>
        </w:tc>
        <w:tc>
          <w:tcPr>
            <w:tcW w:w="3789" w:type="dxa"/>
            <w:vMerge/>
            <w:vAlign w:val="center"/>
            <w:hideMark/>
          </w:tcPr>
          <w:p w14:paraId="4813067A" w14:textId="77777777" w:rsidR="00B1733D" w:rsidRPr="00C76FA3" w:rsidRDefault="00B1733D" w:rsidP="0042766B">
            <w:pPr>
              <w:rPr>
                <w:rFonts w:ascii="Arial" w:hAnsi="Arial" w:cs="Arial"/>
                <w:b/>
                <w:bCs/>
                <w:sz w:val="24"/>
                <w:szCs w:val="24"/>
                <w:lang w:eastAsia="es-CO"/>
              </w:rPr>
            </w:pPr>
          </w:p>
        </w:tc>
      </w:tr>
      <w:tr w:rsidR="00B1733D" w:rsidRPr="00C76FA3" w14:paraId="29E1D860" w14:textId="77777777" w:rsidTr="0042766B">
        <w:trPr>
          <w:trHeight w:val="465"/>
          <w:jc w:val="center"/>
        </w:trPr>
        <w:tc>
          <w:tcPr>
            <w:tcW w:w="3964" w:type="dxa"/>
            <w:shd w:val="clear" w:color="auto" w:fill="auto"/>
            <w:vAlign w:val="center"/>
            <w:hideMark/>
          </w:tcPr>
          <w:p w14:paraId="30BDA737" w14:textId="77777777" w:rsidR="00B1733D" w:rsidRPr="00C76FA3" w:rsidRDefault="00B1733D" w:rsidP="0042766B">
            <w:pPr>
              <w:rPr>
                <w:rFonts w:ascii="Arial" w:hAnsi="Arial" w:cs="Arial"/>
                <w:sz w:val="24"/>
                <w:szCs w:val="24"/>
                <w:lang w:eastAsia="es-CO"/>
              </w:rPr>
            </w:pPr>
            <w:r w:rsidRPr="00C76FA3">
              <w:rPr>
                <w:rFonts w:ascii="Arial" w:hAnsi="Arial" w:cs="Arial"/>
                <w:sz w:val="24"/>
                <w:szCs w:val="24"/>
                <w:lang w:eastAsia="es-CO"/>
              </w:rPr>
              <w:t>RESPONSABILIDAD CIVIL EXTRACONTRACTUAL</w:t>
            </w:r>
          </w:p>
        </w:tc>
        <w:tc>
          <w:tcPr>
            <w:tcW w:w="1342" w:type="dxa"/>
            <w:shd w:val="clear" w:color="auto" w:fill="auto"/>
            <w:noWrap/>
            <w:vAlign w:val="center"/>
          </w:tcPr>
          <w:p w14:paraId="76C4B09C" w14:textId="5A04BCED" w:rsidR="00B1733D" w:rsidRPr="00C76FA3" w:rsidRDefault="00B1733D" w:rsidP="0042766B">
            <w:pPr>
              <w:jc w:val="center"/>
              <w:rPr>
                <w:rFonts w:ascii="Arial" w:hAnsi="Arial" w:cs="Arial"/>
                <w:sz w:val="24"/>
                <w:szCs w:val="24"/>
                <w:lang w:eastAsia="es-CO"/>
              </w:rPr>
            </w:pPr>
            <w:r>
              <w:rPr>
                <w:rFonts w:ascii="Arial" w:hAnsi="Arial" w:cs="Arial"/>
                <w:sz w:val="24"/>
                <w:szCs w:val="24"/>
                <w:lang w:eastAsia="es-CO"/>
              </w:rPr>
              <w:t>26</w:t>
            </w:r>
            <w:r w:rsidRPr="00C76FA3">
              <w:rPr>
                <w:rFonts w:ascii="Arial" w:hAnsi="Arial" w:cs="Arial"/>
                <w:sz w:val="24"/>
                <w:szCs w:val="24"/>
                <w:lang w:eastAsia="es-CO"/>
              </w:rPr>
              <w:t>/</w:t>
            </w:r>
            <w:r w:rsidR="006F5289">
              <w:rPr>
                <w:rFonts w:ascii="Arial" w:hAnsi="Arial" w:cs="Arial"/>
                <w:sz w:val="24"/>
                <w:szCs w:val="24"/>
                <w:lang w:eastAsia="es-CO"/>
              </w:rPr>
              <w:t>04</w:t>
            </w:r>
            <w:r w:rsidRPr="00C76FA3">
              <w:rPr>
                <w:rFonts w:ascii="Arial" w:hAnsi="Arial" w:cs="Arial"/>
                <w:sz w:val="24"/>
                <w:szCs w:val="24"/>
                <w:lang w:eastAsia="es-CO"/>
              </w:rPr>
              <w:t>/202</w:t>
            </w:r>
            <w:r w:rsidR="006F5289">
              <w:rPr>
                <w:rFonts w:ascii="Arial" w:hAnsi="Arial" w:cs="Arial"/>
                <w:sz w:val="24"/>
                <w:szCs w:val="24"/>
                <w:lang w:eastAsia="es-CO"/>
              </w:rPr>
              <w:t>5</w:t>
            </w:r>
          </w:p>
        </w:tc>
        <w:tc>
          <w:tcPr>
            <w:tcW w:w="1342" w:type="dxa"/>
            <w:shd w:val="clear" w:color="auto" w:fill="auto"/>
            <w:vAlign w:val="center"/>
          </w:tcPr>
          <w:p w14:paraId="72B84362" w14:textId="4EA9E6D9" w:rsidR="00B1733D" w:rsidRPr="00C76FA3" w:rsidRDefault="00332599" w:rsidP="0042766B">
            <w:pPr>
              <w:jc w:val="center"/>
              <w:rPr>
                <w:rFonts w:ascii="Arial" w:hAnsi="Arial" w:cs="Arial"/>
                <w:sz w:val="24"/>
                <w:szCs w:val="24"/>
                <w:lang w:eastAsia="es-CO"/>
              </w:rPr>
            </w:pPr>
            <w:r>
              <w:rPr>
                <w:rFonts w:ascii="Arial" w:hAnsi="Arial" w:cs="Arial"/>
                <w:sz w:val="24"/>
                <w:szCs w:val="24"/>
                <w:lang w:eastAsia="es-CO"/>
              </w:rPr>
              <w:t>30</w:t>
            </w:r>
            <w:r w:rsidR="00B1733D" w:rsidRPr="00C76FA3">
              <w:rPr>
                <w:rFonts w:ascii="Arial" w:hAnsi="Arial" w:cs="Arial"/>
                <w:sz w:val="24"/>
                <w:szCs w:val="24"/>
                <w:lang w:eastAsia="es-CO"/>
              </w:rPr>
              <w:t>/0</w:t>
            </w:r>
            <w:r>
              <w:rPr>
                <w:rFonts w:ascii="Arial" w:hAnsi="Arial" w:cs="Arial"/>
                <w:sz w:val="24"/>
                <w:szCs w:val="24"/>
                <w:lang w:eastAsia="es-CO"/>
              </w:rPr>
              <w:t>9</w:t>
            </w:r>
            <w:r w:rsidR="00B1733D" w:rsidRPr="00C76FA3">
              <w:rPr>
                <w:rFonts w:ascii="Arial" w:hAnsi="Arial" w:cs="Arial"/>
                <w:sz w:val="24"/>
                <w:szCs w:val="24"/>
                <w:lang w:eastAsia="es-CO"/>
              </w:rPr>
              <w:t>/202</w:t>
            </w:r>
            <w:r w:rsidR="006F5289">
              <w:rPr>
                <w:rFonts w:ascii="Arial" w:hAnsi="Arial" w:cs="Arial"/>
                <w:sz w:val="24"/>
                <w:szCs w:val="24"/>
                <w:lang w:eastAsia="es-CO"/>
              </w:rPr>
              <w:t>5</w:t>
            </w:r>
          </w:p>
        </w:tc>
        <w:tc>
          <w:tcPr>
            <w:tcW w:w="3789" w:type="dxa"/>
            <w:shd w:val="clear" w:color="auto" w:fill="auto"/>
            <w:noWrap/>
            <w:vAlign w:val="center"/>
          </w:tcPr>
          <w:p w14:paraId="21FE0A67" w14:textId="6AA10313" w:rsidR="00B1733D" w:rsidRPr="00C76FA3" w:rsidRDefault="006F5289" w:rsidP="0042766B">
            <w:pPr>
              <w:jc w:val="center"/>
              <w:rPr>
                <w:rFonts w:ascii="Arial" w:hAnsi="Arial" w:cs="Arial"/>
                <w:sz w:val="24"/>
                <w:szCs w:val="24"/>
                <w:lang w:eastAsia="es-CO"/>
              </w:rPr>
            </w:pPr>
            <w:r w:rsidRPr="00C76FA3">
              <w:rPr>
                <w:rFonts w:ascii="Arial" w:hAnsi="Arial" w:cs="Arial"/>
                <w:sz w:val="24"/>
                <w:szCs w:val="24"/>
                <w:lang w:eastAsia="es-CO"/>
              </w:rPr>
              <w:t>$</w:t>
            </w:r>
            <w:r w:rsidR="00332599">
              <w:rPr>
                <w:rFonts w:ascii="Arial" w:hAnsi="Arial" w:cs="Arial"/>
                <w:sz w:val="24"/>
                <w:szCs w:val="24"/>
                <w:lang w:eastAsia="es-CO"/>
              </w:rPr>
              <w:t>427</w:t>
            </w:r>
            <w:r w:rsidRPr="00C76FA3">
              <w:rPr>
                <w:rFonts w:ascii="Arial" w:hAnsi="Arial" w:cs="Arial"/>
                <w:sz w:val="24"/>
                <w:szCs w:val="24"/>
                <w:lang w:eastAsia="es-CO"/>
              </w:rPr>
              <w:t>.</w:t>
            </w:r>
            <w:r>
              <w:rPr>
                <w:rFonts w:ascii="Arial" w:hAnsi="Arial" w:cs="Arial"/>
                <w:sz w:val="24"/>
                <w:szCs w:val="24"/>
                <w:lang w:eastAsia="es-CO"/>
              </w:rPr>
              <w:t>0</w:t>
            </w:r>
            <w:r w:rsidR="00332599">
              <w:rPr>
                <w:rFonts w:ascii="Arial" w:hAnsi="Arial" w:cs="Arial"/>
                <w:sz w:val="24"/>
                <w:szCs w:val="24"/>
                <w:lang w:eastAsia="es-CO"/>
              </w:rPr>
              <w:t>5</w:t>
            </w:r>
            <w:r>
              <w:rPr>
                <w:rFonts w:ascii="Arial" w:hAnsi="Arial" w:cs="Arial"/>
                <w:sz w:val="24"/>
                <w:szCs w:val="24"/>
                <w:lang w:eastAsia="es-CO"/>
              </w:rPr>
              <w:t>0.000,00</w:t>
            </w:r>
            <w:r w:rsidR="00B1733D" w:rsidRPr="00C76FA3">
              <w:rPr>
                <w:rFonts w:ascii="Arial" w:hAnsi="Arial" w:cs="Arial"/>
                <w:sz w:val="24"/>
                <w:szCs w:val="24"/>
                <w:lang w:eastAsia="es-CO"/>
              </w:rPr>
              <w:t>.</w:t>
            </w:r>
          </w:p>
        </w:tc>
      </w:tr>
    </w:tbl>
    <w:p w14:paraId="6E7C53F2" w14:textId="77777777" w:rsidR="005B3F15" w:rsidRDefault="005B3F15" w:rsidP="005B3F15">
      <w:pPr>
        <w:pStyle w:val="Ttulo2"/>
        <w:rPr>
          <w:rFonts w:ascii="Arial" w:hAnsi="Arial" w:cs="Arial"/>
          <w:b/>
          <w:bCs/>
          <w:color w:val="auto"/>
          <w:sz w:val="24"/>
          <w:szCs w:val="24"/>
          <w:lang w:eastAsia="es-CO"/>
        </w:rPr>
      </w:pPr>
      <w:bookmarkStart w:id="30" w:name="_Toc202775700"/>
    </w:p>
    <w:p w14:paraId="7D48CB92" w14:textId="7F9ABE1D" w:rsidR="00EC0395" w:rsidRPr="005B3F15" w:rsidRDefault="005B3F15" w:rsidP="005B3F15">
      <w:pPr>
        <w:pStyle w:val="Ttulo2"/>
        <w:rPr>
          <w:rFonts w:ascii="Arial" w:hAnsi="Arial" w:cs="Arial"/>
          <w:b/>
          <w:bCs/>
          <w:color w:val="auto"/>
          <w:sz w:val="24"/>
          <w:szCs w:val="24"/>
          <w:lang w:eastAsia="es-CO"/>
        </w:rPr>
      </w:pPr>
      <w:bookmarkStart w:id="31" w:name="_Toc216709662"/>
      <w:r w:rsidRPr="005B3F15">
        <w:rPr>
          <w:rFonts w:ascii="Arial" w:hAnsi="Arial" w:cs="Arial"/>
          <w:b/>
          <w:bCs/>
          <w:color w:val="auto"/>
          <w:sz w:val="24"/>
          <w:szCs w:val="24"/>
          <w:lang w:eastAsia="es-CO"/>
        </w:rPr>
        <w:t xml:space="preserve">5.3 </w:t>
      </w:r>
      <w:r w:rsidR="00913D22" w:rsidRPr="005B3F15">
        <w:rPr>
          <w:rFonts w:ascii="Arial" w:hAnsi="Arial" w:cs="Arial"/>
          <w:b/>
          <w:bCs/>
          <w:color w:val="auto"/>
          <w:sz w:val="24"/>
          <w:szCs w:val="24"/>
          <w:lang w:eastAsia="es-CO"/>
        </w:rPr>
        <w:t>DESCRIPCIÓN DETALLADA DEL ALCANCE DEL PROYECTO.</w:t>
      </w:r>
      <w:bookmarkEnd w:id="30"/>
      <w:bookmarkEnd w:id="31"/>
      <w:r w:rsidR="00913D22" w:rsidRPr="005B3F15">
        <w:rPr>
          <w:rFonts w:ascii="Arial" w:hAnsi="Arial" w:cs="Arial"/>
          <w:b/>
          <w:bCs/>
          <w:color w:val="auto"/>
          <w:sz w:val="24"/>
          <w:szCs w:val="24"/>
          <w:lang w:eastAsia="es-CO"/>
        </w:rPr>
        <w:t xml:space="preserve"> </w:t>
      </w:r>
    </w:p>
    <w:p w14:paraId="4F839162" w14:textId="77777777" w:rsidR="00B030BA" w:rsidRPr="00B030BA" w:rsidRDefault="00B030BA" w:rsidP="00B030BA">
      <w:pPr>
        <w:rPr>
          <w:lang w:val="es-MX" w:eastAsia="es-ES" w:bidi="es-CO"/>
        </w:rPr>
      </w:pPr>
    </w:p>
    <w:p w14:paraId="063E9824" w14:textId="41BD5863" w:rsidR="009D44AD" w:rsidRPr="009D44AD" w:rsidRDefault="009D44AD" w:rsidP="009D44AD">
      <w:pPr>
        <w:jc w:val="both"/>
        <w:rPr>
          <w:rFonts w:ascii="Arial" w:eastAsia="Century Gothic" w:hAnsi="Arial" w:cs="Arial"/>
          <w:color w:val="000000"/>
          <w:sz w:val="24"/>
          <w:szCs w:val="24"/>
          <w:lang w:eastAsia="es-CO" w:bidi="es-CO"/>
        </w:rPr>
      </w:pPr>
      <w:r w:rsidRPr="009D44AD">
        <w:rPr>
          <w:rFonts w:ascii="Arial" w:eastAsia="Century Gothic" w:hAnsi="Arial" w:cs="Arial"/>
          <w:color w:val="000000"/>
          <w:sz w:val="24"/>
          <w:szCs w:val="24"/>
          <w:lang w:eastAsia="es-CO" w:bidi="es-CO"/>
        </w:rPr>
        <w:t>El proyecto consiste en el mejoramiento vial de un tramo de 1 kilómetro, comprendido entre los puntos kilométricos PK0+000 y PK1+</w:t>
      </w:r>
      <w:r w:rsidR="00331B30">
        <w:rPr>
          <w:rFonts w:ascii="Arial" w:eastAsia="Century Gothic" w:hAnsi="Arial" w:cs="Arial"/>
          <w:color w:val="000000"/>
          <w:sz w:val="24"/>
          <w:szCs w:val="24"/>
          <w:lang w:eastAsia="es-CO" w:bidi="es-CO"/>
        </w:rPr>
        <w:t>108</w:t>
      </w:r>
      <w:r w:rsidRPr="009D44AD">
        <w:rPr>
          <w:rFonts w:ascii="Arial" w:eastAsia="Century Gothic" w:hAnsi="Arial" w:cs="Arial"/>
          <w:color w:val="000000"/>
          <w:sz w:val="24"/>
          <w:szCs w:val="24"/>
          <w:lang w:eastAsia="es-CO" w:bidi="es-CO"/>
        </w:rPr>
        <w:t>, ubicado sobre la vía que conecta la vereda El Encanto con el corregimiento El Silencio, en jurisdicción del municipio de Carepa, departamento de Antioquia.</w:t>
      </w:r>
    </w:p>
    <w:p w14:paraId="052E1F8F" w14:textId="77777777" w:rsidR="009D44AD" w:rsidRDefault="009D44AD" w:rsidP="00154104">
      <w:pPr>
        <w:jc w:val="both"/>
        <w:rPr>
          <w:rFonts w:ascii="Arial" w:eastAsia="Century Gothic" w:hAnsi="Arial" w:cs="Arial"/>
          <w:color w:val="000000"/>
          <w:sz w:val="24"/>
          <w:szCs w:val="24"/>
          <w:lang w:eastAsia="es-CO" w:bidi="es-CO"/>
        </w:rPr>
      </w:pPr>
      <w:r w:rsidRPr="009D44AD">
        <w:rPr>
          <w:rFonts w:ascii="Arial" w:eastAsia="Century Gothic" w:hAnsi="Arial" w:cs="Arial"/>
          <w:color w:val="000000"/>
          <w:sz w:val="24"/>
          <w:szCs w:val="24"/>
          <w:lang w:eastAsia="es-CO" w:bidi="es-CO"/>
        </w:rPr>
        <w:t>El objetivo principal del proyecto es mejorar las condiciones físicas y funcionales de la vía existente, mediante obras de adecuación, rehabilitación y mantenimiento que permitan garantizar la seguridad vial, reducir los tiempos de desplazamiento y facilitar la circulación de personas, productos agrícolas y vehículos, contribuyendo al cierre de brechas territoriales y al fortalecimiento del tejido social y económico en el área de influencia directa.</w:t>
      </w:r>
    </w:p>
    <w:p w14:paraId="7A62D7B0" w14:textId="1A29B797" w:rsidR="0034073F" w:rsidRPr="0034073F" w:rsidRDefault="00C542DD" w:rsidP="00154104">
      <w:pPr>
        <w:jc w:val="both"/>
        <w:rPr>
          <w:rFonts w:ascii="Arial" w:eastAsia="Century Gothic" w:hAnsi="Arial" w:cs="Arial"/>
          <w:color w:val="000000"/>
          <w:sz w:val="24"/>
          <w:szCs w:val="24"/>
          <w:lang w:eastAsia="es-CO" w:bidi="es-CO"/>
        </w:rPr>
      </w:pPr>
      <w:r w:rsidRPr="00C542DD">
        <w:rPr>
          <w:rFonts w:ascii="Arial" w:eastAsia="Century Gothic" w:hAnsi="Arial" w:cs="Arial"/>
          <w:color w:val="000000"/>
          <w:sz w:val="24"/>
          <w:szCs w:val="24"/>
          <w:lang w:val="es-MX" w:eastAsia="es-CO" w:bidi="es-CO"/>
        </w:rPr>
        <w:t>A continuación, se presenta el presupuesto de la obra:</w:t>
      </w:r>
    </w:p>
    <w:p w14:paraId="7E68343B" w14:textId="32AD5D08" w:rsidR="004D00EF" w:rsidRPr="004D00EF" w:rsidRDefault="004D00EF" w:rsidP="004D00EF">
      <w:pPr>
        <w:pStyle w:val="Descripcin"/>
        <w:keepNext/>
        <w:jc w:val="center"/>
        <w:rPr>
          <w:rFonts w:ascii="Arial" w:hAnsi="Arial" w:cs="Arial"/>
          <w:b/>
          <w:bCs/>
          <w:i w:val="0"/>
          <w:iCs w:val="0"/>
          <w:color w:val="auto"/>
        </w:rPr>
      </w:pPr>
      <w:r w:rsidRPr="004D00EF">
        <w:rPr>
          <w:rFonts w:ascii="Arial" w:hAnsi="Arial" w:cs="Arial"/>
          <w:b/>
          <w:bCs/>
          <w:i w:val="0"/>
          <w:iCs w:val="0"/>
          <w:color w:val="auto"/>
        </w:rPr>
        <w:t>PRESUPUESTO CONTRACTUAL DEL PROYECTO.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3"/>
        <w:gridCol w:w="508"/>
        <w:gridCol w:w="410"/>
        <w:gridCol w:w="498"/>
        <w:gridCol w:w="1952"/>
        <w:gridCol w:w="275"/>
        <w:gridCol w:w="428"/>
        <w:gridCol w:w="738"/>
        <w:gridCol w:w="907"/>
        <w:gridCol w:w="428"/>
        <w:gridCol w:w="802"/>
        <w:gridCol w:w="661"/>
        <w:gridCol w:w="878"/>
      </w:tblGrid>
      <w:tr w:rsidR="00732AC3" w:rsidRPr="00732AC3" w14:paraId="5D934C45" w14:textId="77777777" w:rsidTr="005B3F15">
        <w:trPr>
          <w:trHeight w:val="481"/>
          <w:jc w:val="center"/>
        </w:trPr>
        <w:tc>
          <w:tcPr>
            <w:tcW w:w="5000" w:type="pct"/>
            <w:gridSpan w:val="13"/>
            <w:shd w:val="clear" w:color="000000" w:fill="808080"/>
            <w:noWrap/>
            <w:vAlign w:val="center"/>
            <w:hideMark/>
          </w:tcPr>
          <w:p w14:paraId="2937D280"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MEJORAMIENTO DE LA VIA QUE COMUNICA LA VEREDA EL ENCANTO CON EL CORREGIMIENTO EL SILENCIO, MUNICIPIO DE CAREPA, DEPARTAMENTO DE ANTIOQUIA.</w:t>
            </w:r>
          </w:p>
        </w:tc>
      </w:tr>
      <w:tr w:rsidR="00732AC3" w:rsidRPr="00732AC3" w14:paraId="481FC43A" w14:textId="77777777" w:rsidTr="005B3F15">
        <w:trPr>
          <w:trHeight w:val="481"/>
          <w:jc w:val="center"/>
        </w:trPr>
        <w:tc>
          <w:tcPr>
            <w:tcW w:w="164" w:type="pct"/>
            <w:vMerge w:val="restart"/>
            <w:shd w:val="clear" w:color="000000" w:fill="FFFFFF"/>
            <w:vAlign w:val="center"/>
            <w:hideMark/>
          </w:tcPr>
          <w:p w14:paraId="76E1CFC0"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proofErr w:type="spellStart"/>
            <w:r w:rsidRPr="00732AC3">
              <w:rPr>
                <w:rFonts w:ascii="Arial" w:eastAsia="Times New Roman" w:hAnsi="Arial" w:cs="Arial"/>
                <w:b/>
                <w:bCs/>
                <w:sz w:val="12"/>
                <w:szCs w:val="12"/>
                <w:lang w:eastAsia="es-CO"/>
              </w:rPr>
              <w:t>Nº</w:t>
            </w:r>
            <w:proofErr w:type="spellEnd"/>
          </w:p>
        </w:tc>
        <w:tc>
          <w:tcPr>
            <w:tcW w:w="273" w:type="pct"/>
            <w:vMerge w:val="restart"/>
            <w:shd w:val="clear" w:color="000000" w:fill="FFFFFF"/>
            <w:vAlign w:val="center"/>
            <w:hideMark/>
          </w:tcPr>
          <w:p w14:paraId="4FEBED0A"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ÍTEM DE PAGO</w:t>
            </w:r>
          </w:p>
        </w:tc>
        <w:tc>
          <w:tcPr>
            <w:tcW w:w="475" w:type="pct"/>
            <w:gridSpan w:val="2"/>
            <w:shd w:val="clear" w:color="auto" w:fill="auto"/>
            <w:vAlign w:val="center"/>
            <w:hideMark/>
          </w:tcPr>
          <w:p w14:paraId="28F16EE1"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ESPECIFICACIONES </w:t>
            </w:r>
          </w:p>
        </w:tc>
        <w:tc>
          <w:tcPr>
            <w:tcW w:w="1218" w:type="pct"/>
            <w:vMerge w:val="restart"/>
            <w:shd w:val="clear" w:color="000000" w:fill="FFFFFF"/>
            <w:vAlign w:val="center"/>
            <w:hideMark/>
          </w:tcPr>
          <w:p w14:paraId="513763D6"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DESCRIPCIÓN</w:t>
            </w:r>
          </w:p>
        </w:tc>
        <w:tc>
          <w:tcPr>
            <w:tcW w:w="120" w:type="pct"/>
            <w:vMerge w:val="restart"/>
            <w:shd w:val="clear" w:color="000000" w:fill="FFFFFF"/>
            <w:vAlign w:val="center"/>
            <w:hideMark/>
          </w:tcPr>
          <w:p w14:paraId="54FDE820"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UND.</w:t>
            </w:r>
          </w:p>
        </w:tc>
        <w:tc>
          <w:tcPr>
            <w:tcW w:w="220" w:type="pct"/>
            <w:vMerge w:val="restart"/>
            <w:shd w:val="clear" w:color="000000" w:fill="FFFFFF"/>
            <w:vAlign w:val="center"/>
            <w:hideMark/>
          </w:tcPr>
          <w:p w14:paraId="2BBEF63B"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CANTIDAD</w:t>
            </w:r>
          </w:p>
        </w:tc>
        <w:tc>
          <w:tcPr>
            <w:tcW w:w="423" w:type="pct"/>
            <w:vMerge w:val="restart"/>
            <w:shd w:val="clear" w:color="000000" w:fill="FFFFFF"/>
            <w:vAlign w:val="center"/>
            <w:hideMark/>
          </w:tcPr>
          <w:p w14:paraId="57F910C5"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VALOR UNITARIO</w:t>
            </w:r>
          </w:p>
        </w:tc>
        <w:tc>
          <w:tcPr>
            <w:tcW w:w="534" w:type="pct"/>
            <w:vMerge w:val="restart"/>
            <w:shd w:val="clear" w:color="000000" w:fill="FFFFFF"/>
            <w:vAlign w:val="center"/>
            <w:hideMark/>
          </w:tcPr>
          <w:p w14:paraId="09053F85"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VALOR TOTAL                                </w:t>
            </w:r>
          </w:p>
        </w:tc>
        <w:tc>
          <w:tcPr>
            <w:tcW w:w="686" w:type="pct"/>
            <w:gridSpan w:val="2"/>
            <w:shd w:val="clear" w:color="auto" w:fill="auto"/>
            <w:noWrap/>
            <w:vAlign w:val="center"/>
            <w:hideMark/>
          </w:tcPr>
          <w:p w14:paraId="29627EA6" w14:textId="77777777" w:rsidR="00732AC3" w:rsidRPr="00732AC3" w:rsidRDefault="00732AC3" w:rsidP="00732AC3">
            <w:pPr>
              <w:spacing w:after="0" w:line="240" w:lineRule="auto"/>
              <w:jc w:val="center"/>
              <w:rPr>
                <w:rFonts w:ascii="Arial Narrow" w:eastAsia="Times New Roman" w:hAnsi="Arial Narrow" w:cs="Arial"/>
                <w:b/>
                <w:bCs/>
                <w:sz w:val="12"/>
                <w:szCs w:val="12"/>
                <w:lang w:eastAsia="es-CO"/>
              </w:rPr>
            </w:pPr>
            <w:r w:rsidRPr="00732AC3">
              <w:rPr>
                <w:rFonts w:ascii="Arial Narrow" w:eastAsia="Times New Roman" w:hAnsi="Arial Narrow" w:cs="Arial"/>
                <w:b/>
                <w:bCs/>
                <w:sz w:val="12"/>
                <w:szCs w:val="12"/>
                <w:lang w:eastAsia="es-CO"/>
              </w:rPr>
              <w:t>MAYORES/MENORES</w:t>
            </w:r>
          </w:p>
        </w:tc>
        <w:tc>
          <w:tcPr>
            <w:tcW w:w="888" w:type="pct"/>
            <w:gridSpan w:val="2"/>
            <w:shd w:val="clear" w:color="auto" w:fill="auto"/>
            <w:noWrap/>
            <w:vAlign w:val="center"/>
            <w:hideMark/>
          </w:tcPr>
          <w:p w14:paraId="42A17C06" w14:textId="77777777" w:rsidR="00732AC3" w:rsidRPr="00732AC3" w:rsidRDefault="00732AC3" w:rsidP="00732AC3">
            <w:pPr>
              <w:spacing w:after="0" w:line="240" w:lineRule="auto"/>
              <w:jc w:val="center"/>
              <w:rPr>
                <w:rFonts w:ascii="Arial Narrow" w:eastAsia="Times New Roman" w:hAnsi="Arial Narrow" w:cs="Arial"/>
                <w:b/>
                <w:bCs/>
                <w:sz w:val="12"/>
                <w:szCs w:val="12"/>
                <w:lang w:eastAsia="es-CO"/>
              </w:rPr>
            </w:pPr>
            <w:r w:rsidRPr="00732AC3">
              <w:rPr>
                <w:rFonts w:ascii="Arial Narrow" w:eastAsia="Times New Roman" w:hAnsi="Arial Narrow" w:cs="Arial"/>
                <w:b/>
                <w:bCs/>
                <w:sz w:val="12"/>
                <w:szCs w:val="12"/>
                <w:lang w:eastAsia="es-CO"/>
              </w:rPr>
              <w:t>CONDICIONES ACTUALIZADAS</w:t>
            </w:r>
          </w:p>
        </w:tc>
      </w:tr>
      <w:tr w:rsidR="00732AC3" w:rsidRPr="00732AC3" w14:paraId="55407200" w14:textId="77777777" w:rsidTr="005B3F15">
        <w:trPr>
          <w:trHeight w:val="481"/>
          <w:jc w:val="center"/>
        </w:trPr>
        <w:tc>
          <w:tcPr>
            <w:tcW w:w="164" w:type="pct"/>
            <w:vMerge/>
            <w:vAlign w:val="center"/>
            <w:hideMark/>
          </w:tcPr>
          <w:p w14:paraId="05B7BAF1"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273" w:type="pct"/>
            <w:vMerge/>
            <w:vAlign w:val="center"/>
            <w:hideMark/>
          </w:tcPr>
          <w:p w14:paraId="748B692B"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208" w:type="pct"/>
            <w:shd w:val="clear" w:color="auto" w:fill="auto"/>
            <w:vAlign w:val="center"/>
            <w:hideMark/>
          </w:tcPr>
          <w:p w14:paraId="234E8A9D"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GENERAL</w:t>
            </w:r>
          </w:p>
        </w:tc>
        <w:tc>
          <w:tcPr>
            <w:tcW w:w="266" w:type="pct"/>
            <w:shd w:val="clear" w:color="auto" w:fill="auto"/>
            <w:vAlign w:val="center"/>
            <w:hideMark/>
          </w:tcPr>
          <w:p w14:paraId="17286368"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PARTICULAR</w:t>
            </w:r>
          </w:p>
        </w:tc>
        <w:tc>
          <w:tcPr>
            <w:tcW w:w="1218" w:type="pct"/>
            <w:vMerge/>
            <w:vAlign w:val="center"/>
            <w:hideMark/>
          </w:tcPr>
          <w:p w14:paraId="037A535E"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120" w:type="pct"/>
            <w:vMerge/>
            <w:vAlign w:val="center"/>
            <w:hideMark/>
          </w:tcPr>
          <w:p w14:paraId="06DCF4AD"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220" w:type="pct"/>
            <w:vMerge/>
            <w:vAlign w:val="center"/>
            <w:hideMark/>
          </w:tcPr>
          <w:p w14:paraId="65A334D0"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423" w:type="pct"/>
            <w:vMerge/>
            <w:vAlign w:val="center"/>
            <w:hideMark/>
          </w:tcPr>
          <w:p w14:paraId="412DF098"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534" w:type="pct"/>
            <w:vMerge/>
            <w:vAlign w:val="center"/>
            <w:hideMark/>
          </w:tcPr>
          <w:p w14:paraId="1A73D9AD" w14:textId="77777777" w:rsidR="00732AC3" w:rsidRPr="00732AC3" w:rsidRDefault="00732AC3" w:rsidP="00732AC3">
            <w:pPr>
              <w:spacing w:after="0" w:line="240" w:lineRule="auto"/>
              <w:rPr>
                <w:rFonts w:ascii="Arial" w:eastAsia="Times New Roman" w:hAnsi="Arial" w:cs="Arial"/>
                <w:b/>
                <w:bCs/>
                <w:sz w:val="12"/>
                <w:szCs w:val="12"/>
                <w:lang w:eastAsia="es-CO"/>
              </w:rPr>
            </w:pPr>
          </w:p>
        </w:tc>
        <w:tc>
          <w:tcPr>
            <w:tcW w:w="220" w:type="pct"/>
            <w:shd w:val="clear" w:color="000000" w:fill="FFFFFF"/>
            <w:vAlign w:val="center"/>
            <w:hideMark/>
          </w:tcPr>
          <w:p w14:paraId="69728F3F"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CANTIDAD</w:t>
            </w:r>
          </w:p>
        </w:tc>
        <w:tc>
          <w:tcPr>
            <w:tcW w:w="465" w:type="pct"/>
            <w:shd w:val="clear" w:color="000000" w:fill="FFFFFF"/>
            <w:vAlign w:val="center"/>
            <w:hideMark/>
          </w:tcPr>
          <w:p w14:paraId="6AEE5613"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VALOR TOTAL                                </w:t>
            </w:r>
          </w:p>
        </w:tc>
        <w:tc>
          <w:tcPr>
            <w:tcW w:w="373" w:type="pct"/>
            <w:shd w:val="clear" w:color="000000" w:fill="FFFFFF"/>
            <w:vAlign w:val="center"/>
            <w:hideMark/>
          </w:tcPr>
          <w:p w14:paraId="54691036"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CANTIDAD</w:t>
            </w:r>
          </w:p>
        </w:tc>
        <w:tc>
          <w:tcPr>
            <w:tcW w:w="515" w:type="pct"/>
            <w:shd w:val="clear" w:color="000000" w:fill="FFFFFF"/>
            <w:vAlign w:val="center"/>
            <w:hideMark/>
          </w:tcPr>
          <w:p w14:paraId="5D9FC474"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VALOR TOTAL                                </w:t>
            </w:r>
          </w:p>
        </w:tc>
      </w:tr>
      <w:tr w:rsidR="00732AC3" w:rsidRPr="00732AC3" w14:paraId="55BD0D30" w14:textId="77777777" w:rsidTr="005B3F15">
        <w:trPr>
          <w:trHeight w:val="481"/>
          <w:jc w:val="center"/>
        </w:trPr>
        <w:tc>
          <w:tcPr>
            <w:tcW w:w="2470" w:type="pct"/>
            <w:gridSpan w:val="7"/>
            <w:shd w:val="clear" w:color="000000" w:fill="808080"/>
            <w:noWrap/>
            <w:vAlign w:val="center"/>
            <w:hideMark/>
          </w:tcPr>
          <w:p w14:paraId="24625E5E"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I - EXPLANACIONES</w:t>
            </w:r>
          </w:p>
        </w:tc>
        <w:tc>
          <w:tcPr>
            <w:tcW w:w="423" w:type="pct"/>
            <w:shd w:val="clear" w:color="000000" w:fill="808080"/>
            <w:noWrap/>
            <w:vAlign w:val="center"/>
            <w:hideMark/>
          </w:tcPr>
          <w:p w14:paraId="6CCAF2FE"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40D8F8FA"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5ED46EA7"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16A5E2B9"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74F795D1"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593B5F1F"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1E5FCA52" w14:textId="77777777" w:rsidTr="005B3F15">
        <w:trPr>
          <w:trHeight w:val="481"/>
          <w:jc w:val="center"/>
        </w:trPr>
        <w:tc>
          <w:tcPr>
            <w:tcW w:w="164" w:type="pct"/>
            <w:shd w:val="clear" w:color="auto" w:fill="auto"/>
            <w:noWrap/>
            <w:vAlign w:val="center"/>
            <w:hideMark/>
          </w:tcPr>
          <w:p w14:paraId="50AFDDF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w:t>
            </w:r>
          </w:p>
        </w:tc>
        <w:tc>
          <w:tcPr>
            <w:tcW w:w="273" w:type="pct"/>
            <w:shd w:val="clear" w:color="auto" w:fill="auto"/>
            <w:noWrap/>
            <w:vAlign w:val="center"/>
            <w:hideMark/>
          </w:tcPr>
          <w:p w14:paraId="05E39D1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600.1.1</w:t>
            </w:r>
          </w:p>
        </w:tc>
        <w:tc>
          <w:tcPr>
            <w:tcW w:w="208" w:type="pct"/>
            <w:shd w:val="clear" w:color="auto" w:fill="auto"/>
            <w:noWrap/>
            <w:vAlign w:val="center"/>
            <w:hideMark/>
          </w:tcPr>
          <w:p w14:paraId="080EF41F"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600-13</w:t>
            </w:r>
          </w:p>
        </w:tc>
        <w:tc>
          <w:tcPr>
            <w:tcW w:w="266" w:type="pct"/>
            <w:shd w:val="clear" w:color="auto" w:fill="auto"/>
            <w:noWrap/>
            <w:vAlign w:val="center"/>
            <w:hideMark/>
          </w:tcPr>
          <w:p w14:paraId="40B7FE8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6DACAD3A" w14:textId="4CDB7DD5"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EXCAVACIONES VARIAS SIN CLASIFICAR (Incluye retiro  disposición final)</w:t>
            </w:r>
          </w:p>
        </w:tc>
        <w:tc>
          <w:tcPr>
            <w:tcW w:w="120" w:type="pct"/>
            <w:shd w:val="clear" w:color="auto" w:fill="auto"/>
            <w:vAlign w:val="center"/>
            <w:hideMark/>
          </w:tcPr>
          <w:p w14:paraId="147E73A6"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5227583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740,27</w:t>
            </w:r>
          </w:p>
        </w:tc>
        <w:tc>
          <w:tcPr>
            <w:tcW w:w="423" w:type="pct"/>
            <w:shd w:val="clear" w:color="auto" w:fill="auto"/>
            <w:noWrap/>
            <w:vAlign w:val="center"/>
            <w:hideMark/>
          </w:tcPr>
          <w:p w14:paraId="4A70C0B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92.883,00 </w:t>
            </w:r>
          </w:p>
        </w:tc>
        <w:tc>
          <w:tcPr>
            <w:tcW w:w="534" w:type="pct"/>
            <w:shd w:val="clear" w:color="auto" w:fill="auto"/>
            <w:noWrap/>
            <w:vAlign w:val="center"/>
            <w:hideMark/>
          </w:tcPr>
          <w:p w14:paraId="629E6B9F"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68.758.498,00 </w:t>
            </w:r>
          </w:p>
        </w:tc>
        <w:tc>
          <w:tcPr>
            <w:tcW w:w="220" w:type="pct"/>
            <w:shd w:val="clear" w:color="auto" w:fill="auto"/>
            <w:noWrap/>
            <w:vAlign w:val="center"/>
            <w:hideMark/>
          </w:tcPr>
          <w:p w14:paraId="72939A9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-740,27</w:t>
            </w:r>
          </w:p>
        </w:tc>
        <w:tc>
          <w:tcPr>
            <w:tcW w:w="465" w:type="pct"/>
            <w:shd w:val="clear" w:color="auto" w:fill="auto"/>
            <w:noWrap/>
            <w:vAlign w:val="center"/>
            <w:hideMark/>
          </w:tcPr>
          <w:p w14:paraId="239F496F"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68.758.498,00 </w:t>
            </w:r>
          </w:p>
        </w:tc>
        <w:tc>
          <w:tcPr>
            <w:tcW w:w="373" w:type="pct"/>
            <w:shd w:val="clear" w:color="auto" w:fill="auto"/>
            <w:noWrap/>
            <w:vAlign w:val="center"/>
            <w:hideMark/>
          </w:tcPr>
          <w:p w14:paraId="30D0FD6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5C96C06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135C0088" w14:textId="77777777" w:rsidTr="005B3F15">
        <w:trPr>
          <w:trHeight w:val="481"/>
          <w:jc w:val="center"/>
        </w:trPr>
        <w:tc>
          <w:tcPr>
            <w:tcW w:w="164" w:type="pct"/>
            <w:shd w:val="clear" w:color="auto" w:fill="auto"/>
            <w:noWrap/>
            <w:vAlign w:val="center"/>
            <w:hideMark/>
          </w:tcPr>
          <w:p w14:paraId="5BE1674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2</w:t>
            </w:r>
          </w:p>
        </w:tc>
        <w:tc>
          <w:tcPr>
            <w:tcW w:w="273" w:type="pct"/>
            <w:shd w:val="clear" w:color="auto" w:fill="auto"/>
            <w:vAlign w:val="center"/>
            <w:hideMark/>
          </w:tcPr>
          <w:p w14:paraId="7144178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220,1</w:t>
            </w:r>
          </w:p>
        </w:tc>
        <w:tc>
          <w:tcPr>
            <w:tcW w:w="208" w:type="pct"/>
            <w:shd w:val="clear" w:color="auto" w:fill="auto"/>
            <w:vAlign w:val="center"/>
            <w:hideMark/>
          </w:tcPr>
          <w:p w14:paraId="5C47CF90"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220-13</w:t>
            </w:r>
          </w:p>
        </w:tc>
        <w:tc>
          <w:tcPr>
            <w:tcW w:w="266" w:type="pct"/>
            <w:shd w:val="clear" w:color="auto" w:fill="auto"/>
            <w:noWrap/>
            <w:vAlign w:val="center"/>
            <w:hideMark/>
          </w:tcPr>
          <w:p w14:paraId="49F2BDA0"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006175B3"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TERRAPLENES</w:t>
            </w:r>
          </w:p>
        </w:tc>
        <w:tc>
          <w:tcPr>
            <w:tcW w:w="120" w:type="pct"/>
            <w:shd w:val="clear" w:color="auto" w:fill="auto"/>
            <w:vAlign w:val="center"/>
            <w:hideMark/>
          </w:tcPr>
          <w:p w14:paraId="35ED0DF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623CE66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932,40</w:t>
            </w:r>
          </w:p>
        </w:tc>
        <w:tc>
          <w:tcPr>
            <w:tcW w:w="423" w:type="pct"/>
            <w:shd w:val="clear" w:color="auto" w:fill="auto"/>
            <w:noWrap/>
            <w:vAlign w:val="center"/>
            <w:hideMark/>
          </w:tcPr>
          <w:p w14:paraId="55604F2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206.569,00 </w:t>
            </w:r>
          </w:p>
        </w:tc>
        <w:tc>
          <w:tcPr>
            <w:tcW w:w="534" w:type="pct"/>
            <w:shd w:val="clear" w:color="auto" w:fill="auto"/>
            <w:noWrap/>
            <w:vAlign w:val="center"/>
            <w:hideMark/>
          </w:tcPr>
          <w:p w14:paraId="6AC901B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192.604.936,00 </w:t>
            </w:r>
          </w:p>
        </w:tc>
        <w:tc>
          <w:tcPr>
            <w:tcW w:w="220" w:type="pct"/>
            <w:shd w:val="clear" w:color="auto" w:fill="auto"/>
            <w:noWrap/>
            <w:vAlign w:val="center"/>
            <w:hideMark/>
          </w:tcPr>
          <w:p w14:paraId="3C541AC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-932,40</w:t>
            </w:r>
          </w:p>
        </w:tc>
        <w:tc>
          <w:tcPr>
            <w:tcW w:w="465" w:type="pct"/>
            <w:shd w:val="clear" w:color="auto" w:fill="auto"/>
            <w:noWrap/>
            <w:vAlign w:val="center"/>
            <w:hideMark/>
          </w:tcPr>
          <w:p w14:paraId="0193446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192.604.936,00 </w:t>
            </w:r>
          </w:p>
        </w:tc>
        <w:tc>
          <w:tcPr>
            <w:tcW w:w="373" w:type="pct"/>
            <w:shd w:val="clear" w:color="auto" w:fill="auto"/>
            <w:noWrap/>
            <w:vAlign w:val="center"/>
            <w:hideMark/>
          </w:tcPr>
          <w:p w14:paraId="09B387D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476F494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03255AE6" w14:textId="77777777" w:rsidTr="005B3F15">
        <w:trPr>
          <w:trHeight w:val="481"/>
          <w:jc w:val="center"/>
        </w:trPr>
        <w:tc>
          <w:tcPr>
            <w:tcW w:w="437" w:type="pct"/>
            <w:gridSpan w:val="2"/>
            <w:shd w:val="clear" w:color="auto" w:fill="auto"/>
            <w:noWrap/>
            <w:vAlign w:val="center"/>
            <w:hideMark/>
          </w:tcPr>
          <w:p w14:paraId="4B8D0C44"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lastRenderedPageBreak/>
              <w:t>Subtotal</w:t>
            </w:r>
          </w:p>
        </w:tc>
        <w:tc>
          <w:tcPr>
            <w:tcW w:w="208" w:type="pct"/>
            <w:shd w:val="clear" w:color="auto" w:fill="auto"/>
            <w:noWrap/>
            <w:vAlign w:val="center"/>
            <w:hideMark/>
          </w:tcPr>
          <w:p w14:paraId="7D1C62A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center"/>
            <w:hideMark/>
          </w:tcPr>
          <w:p w14:paraId="45013AE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5B3D2CD8"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0" w:type="pct"/>
            <w:shd w:val="clear" w:color="auto" w:fill="auto"/>
            <w:noWrap/>
            <w:vAlign w:val="center"/>
            <w:hideMark/>
          </w:tcPr>
          <w:p w14:paraId="54EE498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vAlign w:val="center"/>
            <w:hideMark/>
          </w:tcPr>
          <w:p w14:paraId="548707C5"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vAlign w:val="center"/>
            <w:hideMark/>
          </w:tcPr>
          <w:p w14:paraId="5B4200F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0E2BA288"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261.363.434,00 </w:t>
            </w:r>
          </w:p>
        </w:tc>
        <w:tc>
          <w:tcPr>
            <w:tcW w:w="220" w:type="pct"/>
            <w:shd w:val="clear" w:color="auto" w:fill="auto"/>
            <w:noWrap/>
            <w:vAlign w:val="center"/>
            <w:hideMark/>
          </w:tcPr>
          <w:p w14:paraId="3B06E19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120A5CA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261.363.434,00 </w:t>
            </w:r>
          </w:p>
        </w:tc>
        <w:tc>
          <w:tcPr>
            <w:tcW w:w="373" w:type="pct"/>
            <w:shd w:val="clear" w:color="auto" w:fill="auto"/>
            <w:noWrap/>
            <w:vAlign w:val="center"/>
            <w:hideMark/>
          </w:tcPr>
          <w:p w14:paraId="3291BFA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1C730221"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   </w:t>
            </w:r>
          </w:p>
        </w:tc>
      </w:tr>
      <w:tr w:rsidR="00732AC3" w:rsidRPr="00732AC3" w14:paraId="0EF6B0E1" w14:textId="77777777" w:rsidTr="005B3F15">
        <w:trPr>
          <w:trHeight w:val="481"/>
          <w:jc w:val="center"/>
        </w:trPr>
        <w:tc>
          <w:tcPr>
            <w:tcW w:w="2470" w:type="pct"/>
            <w:gridSpan w:val="7"/>
            <w:shd w:val="clear" w:color="000000" w:fill="808080"/>
            <w:noWrap/>
            <w:vAlign w:val="center"/>
            <w:hideMark/>
          </w:tcPr>
          <w:p w14:paraId="4B1CD1CA"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II - AFIRMADOS, SUBBASES Y BASES</w:t>
            </w:r>
          </w:p>
        </w:tc>
        <w:tc>
          <w:tcPr>
            <w:tcW w:w="423" w:type="pct"/>
            <w:shd w:val="clear" w:color="000000" w:fill="808080"/>
            <w:noWrap/>
            <w:vAlign w:val="center"/>
            <w:hideMark/>
          </w:tcPr>
          <w:p w14:paraId="2BA920F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12630B9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7CBF46A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5105C55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656F6FB1"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7F1CCD2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711C06C0" w14:textId="77777777" w:rsidTr="005B3F15">
        <w:trPr>
          <w:trHeight w:val="481"/>
          <w:jc w:val="center"/>
        </w:trPr>
        <w:tc>
          <w:tcPr>
            <w:tcW w:w="164" w:type="pct"/>
            <w:shd w:val="clear" w:color="000000" w:fill="FFFFFF"/>
            <w:noWrap/>
            <w:vAlign w:val="center"/>
            <w:hideMark/>
          </w:tcPr>
          <w:p w14:paraId="28EC504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3</w:t>
            </w:r>
          </w:p>
        </w:tc>
        <w:tc>
          <w:tcPr>
            <w:tcW w:w="273" w:type="pct"/>
            <w:shd w:val="clear" w:color="auto" w:fill="auto"/>
            <w:noWrap/>
            <w:vAlign w:val="center"/>
            <w:hideMark/>
          </w:tcPr>
          <w:p w14:paraId="0CD0718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320.3</w:t>
            </w:r>
          </w:p>
        </w:tc>
        <w:tc>
          <w:tcPr>
            <w:tcW w:w="208" w:type="pct"/>
            <w:shd w:val="clear" w:color="auto" w:fill="auto"/>
            <w:vAlign w:val="center"/>
            <w:hideMark/>
          </w:tcPr>
          <w:p w14:paraId="33A06206"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320-13</w:t>
            </w:r>
          </w:p>
        </w:tc>
        <w:tc>
          <w:tcPr>
            <w:tcW w:w="266" w:type="pct"/>
            <w:shd w:val="clear" w:color="auto" w:fill="auto"/>
            <w:noWrap/>
            <w:vAlign w:val="center"/>
            <w:hideMark/>
          </w:tcPr>
          <w:p w14:paraId="2ADD3E1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04A313BB"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SUBBASE GRANULAR CLASE C</w:t>
            </w:r>
          </w:p>
        </w:tc>
        <w:tc>
          <w:tcPr>
            <w:tcW w:w="120" w:type="pct"/>
            <w:shd w:val="clear" w:color="auto" w:fill="auto"/>
            <w:vAlign w:val="center"/>
            <w:hideMark/>
          </w:tcPr>
          <w:p w14:paraId="7F38A29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3AC20A1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600,00</w:t>
            </w:r>
          </w:p>
        </w:tc>
        <w:tc>
          <w:tcPr>
            <w:tcW w:w="423" w:type="pct"/>
            <w:shd w:val="clear" w:color="auto" w:fill="auto"/>
            <w:noWrap/>
            <w:vAlign w:val="center"/>
            <w:hideMark/>
          </w:tcPr>
          <w:p w14:paraId="4109033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245.808,00 </w:t>
            </w:r>
          </w:p>
        </w:tc>
        <w:tc>
          <w:tcPr>
            <w:tcW w:w="534" w:type="pct"/>
            <w:shd w:val="clear" w:color="auto" w:fill="auto"/>
            <w:noWrap/>
            <w:vAlign w:val="center"/>
            <w:hideMark/>
          </w:tcPr>
          <w:p w14:paraId="11CD5B6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147.484.800,00 </w:t>
            </w:r>
          </w:p>
        </w:tc>
        <w:tc>
          <w:tcPr>
            <w:tcW w:w="220" w:type="pct"/>
            <w:shd w:val="clear" w:color="auto" w:fill="auto"/>
            <w:noWrap/>
            <w:vAlign w:val="center"/>
            <w:hideMark/>
          </w:tcPr>
          <w:p w14:paraId="0E38530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300,00</w:t>
            </w:r>
          </w:p>
        </w:tc>
        <w:tc>
          <w:tcPr>
            <w:tcW w:w="465" w:type="pct"/>
            <w:shd w:val="clear" w:color="auto" w:fill="auto"/>
            <w:noWrap/>
            <w:vAlign w:val="center"/>
            <w:hideMark/>
          </w:tcPr>
          <w:p w14:paraId="21D576B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73.742.400,00 </w:t>
            </w:r>
          </w:p>
        </w:tc>
        <w:tc>
          <w:tcPr>
            <w:tcW w:w="373" w:type="pct"/>
            <w:shd w:val="clear" w:color="auto" w:fill="auto"/>
            <w:noWrap/>
            <w:vAlign w:val="center"/>
            <w:hideMark/>
          </w:tcPr>
          <w:p w14:paraId="15379E5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900,00 </w:t>
            </w:r>
          </w:p>
        </w:tc>
        <w:tc>
          <w:tcPr>
            <w:tcW w:w="515" w:type="pct"/>
            <w:shd w:val="clear" w:color="auto" w:fill="auto"/>
            <w:noWrap/>
            <w:vAlign w:val="center"/>
            <w:hideMark/>
          </w:tcPr>
          <w:p w14:paraId="11C296B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221.227.200,00 </w:t>
            </w:r>
          </w:p>
        </w:tc>
      </w:tr>
      <w:tr w:rsidR="00732AC3" w:rsidRPr="00732AC3" w14:paraId="6AF90955" w14:textId="77777777" w:rsidTr="005B3F15">
        <w:trPr>
          <w:trHeight w:val="481"/>
          <w:jc w:val="center"/>
        </w:trPr>
        <w:tc>
          <w:tcPr>
            <w:tcW w:w="437" w:type="pct"/>
            <w:gridSpan w:val="2"/>
            <w:shd w:val="clear" w:color="auto" w:fill="auto"/>
            <w:noWrap/>
            <w:vAlign w:val="center"/>
            <w:hideMark/>
          </w:tcPr>
          <w:p w14:paraId="5B3BD6A7"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Subtotal</w:t>
            </w:r>
          </w:p>
        </w:tc>
        <w:tc>
          <w:tcPr>
            <w:tcW w:w="208" w:type="pct"/>
            <w:shd w:val="clear" w:color="auto" w:fill="auto"/>
            <w:noWrap/>
            <w:vAlign w:val="bottom"/>
            <w:hideMark/>
          </w:tcPr>
          <w:p w14:paraId="21A6BBE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bottom"/>
            <w:hideMark/>
          </w:tcPr>
          <w:p w14:paraId="14828035"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bottom"/>
            <w:hideMark/>
          </w:tcPr>
          <w:p w14:paraId="6D7D2015"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0" w:type="pct"/>
            <w:shd w:val="clear" w:color="auto" w:fill="auto"/>
            <w:noWrap/>
            <w:vAlign w:val="bottom"/>
            <w:hideMark/>
          </w:tcPr>
          <w:p w14:paraId="7444B39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vAlign w:val="center"/>
            <w:hideMark/>
          </w:tcPr>
          <w:p w14:paraId="0AABCD7B"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noWrap/>
            <w:vAlign w:val="bottom"/>
            <w:hideMark/>
          </w:tcPr>
          <w:p w14:paraId="7BF69EC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3F353F5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147.484.800,00 </w:t>
            </w:r>
          </w:p>
        </w:tc>
        <w:tc>
          <w:tcPr>
            <w:tcW w:w="220" w:type="pct"/>
            <w:shd w:val="clear" w:color="auto" w:fill="auto"/>
            <w:noWrap/>
            <w:vAlign w:val="center"/>
            <w:hideMark/>
          </w:tcPr>
          <w:p w14:paraId="78CC7FF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585614E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73.742.400,00 </w:t>
            </w:r>
          </w:p>
        </w:tc>
        <w:tc>
          <w:tcPr>
            <w:tcW w:w="373" w:type="pct"/>
            <w:shd w:val="clear" w:color="auto" w:fill="auto"/>
            <w:noWrap/>
            <w:vAlign w:val="center"/>
            <w:hideMark/>
          </w:tcPr>
          <w:p w14:paraId="796BAFC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3344A19E"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221.227.200,00 </w:t>
            </w:r>
          </w:p>
        </w:tc>
      </w:tr>
      <w:tr w:rsidR="00732AC3" w:rsidRPr="00732AC3" w14:paraId="63ABB441" w14:textId="77777777" w:rsidTr="005B3F15">
        <w:trPr>
          <w:trHeight w:val="481"/>
          <w:jc w:val="center"/>
        </w:trPr>
        <w:tc>
          <w:tcPr>
            <w:tcW w:w="2470" w:type="pct"/>
            <w:gridSpan w:val="7"/>
            <w:shd w:val="clear" w:color="000000" w:fill="808080"/>
            <w:noWrap/>
            <w:vAlign w:val="center"/>
            <w:hideMark/>
          </w:tcPr>
          <w:p w14:paraId="6EE7E109"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III - ESTRUCTURA DE PAVIMENTO</w:t>
            </w:r>
          </w:p>
        </w:tc>
        <w:tc>
          <w:tcPr>
            <w:tcW w:w="423" w:type="pct"/>
            <w:shd w:val="clear" w:color="000000" w:fill="808080"/>
            <w:noWrap/>
            <w:vAlign w:val="center"/>
            <w:hideMark/>
          </w:tcPr>
          <w:p w14:paraId="50B10A7C"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32EC0666"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23BE383F"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53807D69"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03580BA7"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63C3A55C"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29204F59" w14:textId="77777777" w:rsidTr="005B3F15">
        <w:trPr>
          <w:trHeight w:val="481"/>
          <w:jc w:val="center"/>
        </w:trPr>
        <w:tc>
          <w:tcPr>
            <w:tcW w:w="164" w:type="pct"/>
            <w:shd w:val="clear" w:color="auto" w:fill="auto"/>
            <w:noWrap/>
            <w:vAlign w:val="center"/>
            <w:hideMark/>
          </w:tcPr>
          <w:p w14:paraId="4D2F08C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4</w:t>
            </w:r>
          </w:p>
        </w:tc>
        <w:tc>
          <w:tcPr>
            <w:tcW w:w="273" w:type="pct"/>
            <w:shd w:val="clear" w:color="auto" w:fill="auto"/>
            <w:noWrap/>
            <w:vAlign w:val="center"/>
            <w:hideMark/>
          </w:tcPr>
          <w:p w14:paraId="20710BC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500,10</w:t>
            </w:r>
          </w:p>
        </w:tc>
        <w:tc>
          <w:tcPr>
            <w:tcW w:w="208" w:type="pct"/>
            <w:shd w:val="clear" w:color="auto" w:fill="auto"/>
            <w:noWrap/>
            <w:vAlign w:val="center"/>
            <w:hideMark/>
          </w:tcPr>
          <w:p w14:paraId="2BDE3F7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500-13</w:t>
            </w:r>
          </w:p>
        </w:tc>
        <w:tc>
          <w:tcPr>
            <w:tcW w:w="266" w:type="pct"/>
            <w:shd w:val="clear" w:color="auto" w:fill="auto"/>
            <w:noWrap/>
            <w:vAlign w:val="center"/>
            <w:hideMark/>
          </w:tcPr>
          <w:p w14:paraId="083688F6"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2F310415"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PAVIMENTO EN CONCRETO HIDRÁULICO MR=3.8 Mpa (Incluye acero transferencia longitudinal y transversal y juntas)</w:t>
            </w:r>
          </w:p>
        </w:tc>
        <w:tc>
          <w:tcPr>
            <w:tcW w:w="120" w:type="pct"/>
            <w:shd w:val="clear" w:color="auto" w:fill="auto"/>
            <w:noWrap/>
            <w:vAlign w:val="center"/>
            <w:hideMark/>
          </w:tcPr>
          <w:p w14:paraId="067674BF"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09697212"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750,00</w:t>
            </w:r>
          </w:p>
        </w:tc>
        <w:tc>
          <w:tcPr>
            <w:tcW w:w="423" w:type="pct"/>
            <w:shd w:val="clear" w:color="auto" w:fill="auto"/>
            <w:noWrap/>
            <w:vAlign w:val="center"/>
            <w:hideMark/>
          </w:tcPr>
          <w:p w14:paraId="2D49D63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1.490.819,00 </w:t>
            </w:r>
          </w:p>
        </w:tc>
        <w:tc>
          <w:tcPr>
            <w:tcW w:w="534" w:type="pct"/>
            <w:shd w:val="clear" w:color="auto" w:fill="auto"/>
            <w:noWrap/>
            <w:vAlign w:val="center"/>
            <w:hideMark/>
          </w:tcPr>
          <w:p w14:paraId="04AC906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1.118.114.250,00 </w:t>
            </w:r>
          </w:p>
        </w:tc>
        <w:tc>
          <w:tcPr>
            <w:tcW w:w="220" w:type="pct"/>
            <w:shd w:val="clear" w:color="auto" w:fill="auto"/>
            <w:noWrap/>
            <w:vAlign w:val="center"/>
            <w:hideMark/>
          </w:tcPr>
          <w:p w14:paraId="6B2C28F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0,00</w:t>
            </w:r>
          </w:p>
        </w:tc>
        <w:tc>
          <w:tcPr>
            <w:tcW w:w="465" w:type="pct"/>
            <w:shd w:val="clear" w:color="auto" w:fill="auto"/>
            <w:noWrap/>
            <w:vAlign w:val="center"/>
            <w:hideMark/>
          </w:tcPr>
          <w:p w14:paraId="182B6C8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c>
          <w:tcPr>
            <w:tcW w:w="373" w:type="pct"/>
            <w:shd w:val="clear" w:color="auto" w:fill="auto"/>
            <w:noWrap/>
            <w:vAlign w:val="center"/>
            <w:hideMark/>
          </w:tcPr>
          <w:p w14:paraId="54EE91A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750,00 </w:t>
            </w:r>
          </w:p>
        </w:tc>
        <w:tc>
          <w:tcPr>
            <w:tcW w:w="515" w:type="pct"/>
            <w:shd w:val="clear" w:color="auto" w:fill="auto"/>
            <w:noWrap/>
            <w:vAlign w:val="center"/>
            <w:hideMark/>
          </w:tcPr>
          <w:p w14:paraId="5F5709D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1.118.114.250,00 </w:t>
            </w:r>
          </w:p>
        </w:tc>
      </w:tr>
      <w:tr w:rsidR="00732AC3" w:rsidRPr="00732AC3" w14:paraId="7B70658C" w14:textId="77777777" w:rsidTr="005B3F15">
        <w:trPr>
          <w:trHeight w:val="481"/>
          <w:jc w:val="center"/>
        </w:trPr>
        <w:tc>
          <w:tcPr>
            <w:tcW w:w="164" w:type="pct"/>
            <w:shd w:val="clear" w:color="auto" w:fill="auto"/>
            <w:noWrap/>
            <w:vAlign w:val="center"/>
            <w:hideMark/>
          </w:tcPr>
          <w:p w14:paraId="5790DA8E"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Subtotal</w:t>
            </w:r>
          </w:p>
        </w:tc>
        <w:tc>
          <w:tcPr>
            <w:tcW w:w="273" w:type="pct"/>
            <w:shd w:val="clear" w:color="auto" w:fill="auto"/>
            <w:noWrap/>
            <w:vAlign w:val="center"/>
            <w:hideMark/>
          </w:tcPr>
          <w:p w14:paraId="6B1D4F8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auto" w:fill="auto"/>
            <w:noWrap/>
            <w:vAlign w:val="center"/>
            <w:hideMark/>
          </w:tcPr>
          <w:p w14:paraId="5E80D4F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center"/>
            <w:hideMark/>
          </w:tcPr>
          <w:p w14:paraId="0F78044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0A4979EE"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0" w:type="pct"/>
            <w:shd w:val="clear" w:color="auto" w:fill="auto"/>
            <w:noWrap/>
            <w:vAlign w:val="center"/>
            <w:hideMark/>
          </w:tcPr>
          <w:p w14:paraId="3FD75A4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vAlign w:val="center"/>
            <w:hideMark/>
          </w:tcPr>
          <w:p w14:paraId="43AF462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vAlign w:val="center"/>
            <w:hideMark/>
          </w:tcPr>
          <w:p w14:paraId="3624649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2D340E29"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1.118.114.250,00 </w:t>
            </w:r>
          </w:p>
        </w:tc>
        <w:tc>
          <w:tcPr>
            <w:tcW w:w="220" w:type="pct"/>
            <w:shd w:val="clear" w:color="auto" w:fill="auto"/>
            <w:noWrap/>
            <w:vAlign w:val="center"/>
            <w:hideMark/>
          </w:tcPr>
          <w:p w14:paraId="411006C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1EE19A0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   </w:t>
            </w:r>
          </w:p>
        </w:tc>
        <w:tc>
          <w:tcPr>
            <w:tcW w:w="373" w:type="pct"/>
            <w:shd w:val="clear" w:color="auto" w:fill="auto"/>
            <w:noWrap/>
            <w:vAlign w:val="center"/>
            <w:hideMark/>
          </w:tcPr>
          <w:p w14:paraId="4FDEB0D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2D323D8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1.118.114.250,00 </w:t>
            </w:r>
          </w:p>
        </w:tc>
      </w:tr>
      <w:tr w:rsidR="00732AC3" w:rsidRPr="00732AC3" w14:paraId="54B77DCA" w14:textId="77777777" w:rsidTr="005B3F15">
        <w:trPr>
          <w:trHeight w:val="481"/>
          <w:jc w:val="center"/>
        </w:trPr>
        <w:tc>
          <w:tcPr>
            <w:tcW w:w="2470" w:type="pct"/>
            <w:gridSpan w:val="7"/>
            <w:shd w:val="clear" w:color="000000" w:fill="808080"/>
            <w:noWrap/>
            <w:vAlign w:val="center"/>
            <w:hideMark/>
          </w:tcPr>
          <w:p w14:paraId="21F49A75"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IV - ESTRUCTURAS Y DRENAJES</w:t>
            </w:r>
          </w:p>
        </w:tc>
        <w:tc>
          <w:tcPr>
            <w:tcW w:w="423" w:type="pct"/>
            <w:shd w:val="clear" w:color="000000" w:fill="808080"/>
            <w:noWrap/>
            <w:vAlign w:val="center"/>
            <w:hideMark/>
          </w:tcPr>
          <w:p w14:paraId="3FD631E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1744412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30837844"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3EA9840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083B94C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70C8718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42CA0F5F" w14:textId="77777777" w:rsidTr="005B3F15">
        <w:trPr>
          <w:trHeight w:val="481"/>
          <w:jc w:val="center"/>
        </w:trPr>
        <w:tc>
          <w:tcPr>
            <w:tcW w:w="164" w:type="pct"/>
            <w:shd w:val="clear" w:color="000000" w:fill="FFFFFF"/>
            <w:noWrap/>
            <w:vAlign w:val="center"/>
            <w:hideMark/>
          </w:tcPr>
          <w:p w14:paraId="1E61881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5</w:t>
            </w:r>
          </w:p>
        </w:tc>
        <w:tc>
          <w:tcPr>
            <w:tcW w:w="273" w:type="pct"/>
            <w:shd w:val="clear" w:color="auto" w:fill="auto"/>
            <w:vAlign w:val="center"/>
            <w:hideMark/>
          </w:tcPr>
          <w:p w14:paraId="1EAE04A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600.1.1</w:t>
            </w:r>
          </w:p>
        </w:tc>
        <w:tc>
          <w:tcPr>
            <w:tcW w:w="208" w:type="pct"/>
            <w:shd w:val="clear" w:color="auto" w:fill="auto"/>
            <w:vAlign w:val="center"/>
            <w:hideMark/>
          </w:tcPr>
          <w:p w14:paraId="14F4C2D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600-13 </w:t>
            </w:r>
          </w:p>
        </w:tc>
        <w:tc>
          <w:tcPr>
            <w:tcW w:w="266" w:type="pct"/>
            <w:shd w:val="clear" w:color="auto" w:fill="auto"/>
            <w:noWrap/>
            <w:vAlign w:val="center"/>
            <w:hideMark/>
          </w:tcPr>
          <w:p w14:paraId="0CE3CC50"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1A21C57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EXCAVACIONES VARIAS SIN CLASIFICAR</w:t>
            </w:r>
          </w:p>
        </w:tc>
        <w:tc>
          <w:tcPr>
            <w:tcW w:w="120" w:type="pct"/>
            <w:shd w:val="clear" w:color="auto" w:fill="auto"/>
            <w:vAlign w:val="center"/>
            <w:hideMark/>
          </w:tcPr>
          <w:p w14:paraId="1CA267F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1D7B258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414,92</w:t>
            </w:r>
          </w:p>
        </w:tc>
        <w:tc>
          <w:tcPr>
            <w:tcW w:w="423" w:type="pct"/>
            <w:shd w:val="clear" w:color="auto" w:fill="auto"/>
            <w:noWrap/>
            <w:vAlign w:val="center"/>
            <w:hideMark/>
          </w:tcPr>
          <w:p w14:paraId="185A973D"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92.883,00 </w:t>
            </w:r>
          </w:p>
        </w:tc>
        <w:tc>
          <w:tcPr>
            <w:tcW w:w="534" w:type="pct"/>
            <w:shd w:val="clear" w:color="000000" w:fill="FFFFFF"/>
            <w:vAlign w:val="center"/>
            <w:hideMark/>
          </w:tcPr>
          <w:p w14:paraId="6668BCAD"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38.539.014,00 </w:t>
            </w:r>
          </w:p>
        </w:tc>
        <w:tc>
          <w:tcPr>
            <w:tcW w:w="220" w:type="pct"/>
            <w:shd w:val="clear" w:color="auto" w:fill="auto"/>
            <w:noWrap/>
            <w:vAlign w:val="center"/>
            <w:hideMark/>
          </w:tcPr>
          <w:p w14:paraId="5B1B178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-414,92</w:t>
            </w:r>
          </w:p>
        </w:tc>
        <w:tc>
          <w:tcPr>
            <w:tcW w:w="465" w:type="pct"/>
            <w:shd w:val="clear" w:color="000000" w:fill="FFFFFF"/>
            <w:vAlign w:val="center"/>
            <w:hideMark/>
          </w:tcPr>
          <w:p w14:paraId="3963933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38.539.014,00 </w:t>
            </w:r>
          </w:p>
        </w:tc>
        <w:tc>
          <w:tcPr>
            <w:tcW w:w="373" w:type="pct"/>
            <w:shd w:val="clear" w:color="auto" w:fill="auto"/>
            <w:noWrap/>
            <w:vAlign w:val="center"/>
            <w:hideMark/>
          </w:tcPr>
          <w:p w14:paraId="3C130BF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41BE763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2EBC6347" w14:textId="77777777" w:rsidTr="005B3F15">
        <w:trPr>
          <w:trHeight w:val="481"/>
          <w:jc w:val="center"/>
        </w:trPr>
        <w:tc>
          <w:tcPr>
            <w:tcW w:w="164" w:type="pct"/>
            <w:shd w:val="clear" w:color="000000" w:fill="FFFFFF"/>
            <w:noWrap/>
            <w:vAlign w:val="center"/>
            <w:hideMark/>
          </w:tcPr>
          <w:p w14:paraId="5CBC7ED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w:t>
            </w:r>
          </w:p>
        </w:tc>
        <w:tc>
          <w:tcPr>
            <w:tcW w:w="273" w:type="pct"/>
            <w:shd w:val="clear" w:color="auto" w:fill="auto"/>
            <w:vAlign w:val="center"/>
            <w:hideMark/>
          </w:tcPr>
          <w:p w14:paraId="465BA57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610.2</w:t>
            </w:r>
          </w:p>
        </w:tc>
        <w:tc>
          <w:tcPr>
            <w:tcW w:w="208" w:type="pct"/>
            <w:shd w:val="clear" w:color="auto" w:fill="auto"/>
            <w:vAlign w:val="center"/>
            <w:hideMark/>
          </w:tcPr>
          <w:p w14:paraId="44E7EDD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610-13</w:t>
            </w:r>
          </w:p>
        </w:tc>
        <w:tc>
          <w:tcPr>
            <w:tcW w:w="266" w:type="pct"/>
            <w:shd w:val="clear" w:color="auto" w:fill="auto"/>
            <w:noWrap/>
            <w:vAlign w:val="center"/>
            <w:hideMark/>
          </w:tcPr>
          <w:p w14:paraId="109C5DF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59CDDF84"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RELLENOS PARA ESTRUCTURAS CON RECEBO.</w:t>
            </w:r>
          </w:p>
        </w:tc>
        <w:tc>
          <w:tcPr>
            <w:tcW w:w="120" w:type="pct"/>
            <w:shd w:val="clear" w:color="auto" w:fill="auto"/>
            <w:vAlign w:val="center"/>
            <w:hideMark/>
          </w:tcPr>
          <w:p w14:paraId="4A049E6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2E3E7C6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57,21</w:t>
            </w:r>
          </w:p>
        </w:tc>
        <w:tc>
          <w:tcPr>
            <w:tcW w:w="423" w:type="pct"/>
            <w:shd w:val="clear" w:color="auto" w:fill="auto"/>
            <w:noWrap/>
            <w:vAlign w:val="center"/>
            <w:hideMark/>
          </w:tcPr>
          <w:p w14:paraId="2E37A68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163.240,00 </w:t>
            </w:r>
          </w:p>
        </w:tc>
        <w:tc>
          <w:tcPr>
            <w:tcW w:w="534" w:type="pct"/>
            <w:shd w:val="clear" w:color="000000" w:fill="FFFFFF"/>
            <w:vAlign w:val="center"/>
            <w:hideMark/>
          </w:tcPr>
          <w:p w14:paraId="27FD6A5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9.338.960,00 </w:t>
            </w:r>
          </w:p>
        </w:tc>
        <w:tc>
          <w:tcPr>
            <w:tcW w:w="220" w:type="pct"/>
            <w:shd w:val="clear" w:color="auto" w:fill="auto"/>
            <w:noWrap/>
            <w:vAlign w:val="center"/>
            <w:hideMark/>
          </w:tcPr>
          <w:p w14:paraId="3FE5031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-57,21</w:t>
            </w:r>
          </w:p>
        </w:tc>
        <w:tc>
          <w:tcPr>
            <w:tcW w:w="465" w:type="pct"/>
            <w:shd w:val="clear" w:color="000000" w:fill="FFFFFF"/>
            <w:vAlign w:val="center"/>
            <w:hideMark/>
          </w:tcPr>
          <w:p w14:paraId="4FB361E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9.338.960,00 </w:t>
            </w:r>
          </w:p>
        </w:tc>
        <w:tc>
          <w:tcPr>
            <w:tcW w:w="373" w:type="pct"/>
            <w:shd w:val="clear" w:color="auto" w:fill="auto"/>
            <w:noWrap/>
            <w:vAlign w:val="center"/>
            <w:hideMark/>
          </w:tcPr>
          <w:p w14:paraId="2FBF42F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5777EC9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0950A6F6" w14:textId="77777777" w:rsidTr="005B3F15">
        <w:trPr>
          <w:trHeight w:val="481"/>
          <w:jc w:val="center"/>
        </w:trPr>
        <w:tc>
          <w:tcPr>
            <w:tcW w:w="164" w:type="pct"/>
            <w:shd w:val="clear" w:color="000000" w:fill="FFFFFF"/>
            <w:noWrap/>
            <w:vAlign w:val="center"/>
            <w:hideMark/>
          </w:tcPr>
          <w:p w14:paraId="0C396F6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7</w:t>
            </w:r>
          </w:p>
        </w:tc>
        <w:tc>
          <w:tcPr>
            <w:tcW w:w="273" w:type="pct"/>
            <w:shd w:val="clear" w:color="auto" w:fill="auto"/>
            <w:vAlign w:val="center"/>
            <w:hideMark/>
          </w:tcPr>
          <w:p w14:paraId="1273059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640.1</w:t>
            </w:r>
          </w:p>
        </w:tc>
        <w:tc>
          <w:tcPr>
            <w:tcW w:w="208" w:type="pct"/>
            <w:shd w:val="clear" w:color="auto" w:fill="auto"/>
            <w:vAlign w:val="center"/>
            <w:hideMark/>
          </w:tcPr>
          <w:p w14:paraId="61A9C5B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640-13</w:t>
            </w:r>
          </w:p>
        </w:tc>
        <w:tc>
          <w:tcPr>
            <w:tcW w:w="266" w:type="pct"/>
            <w:shd w:val="clear" w:color="auto" w:fill="auto"/>
            <w:noWrap/>
            <w:vAlign w:val="center"/>
            <w:hideMark/>
          </w:tcPr>
          <w:p w14:paraId="4913249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7E6ED11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ACERO DE REFUERZO FY 420 MPA.</w:t>
            </w:r>
          </w:p>
        </w:tc>
        <w:tc>
          <w:tcPr>
            <w:tcW w:w="120" w:type="pct"/>
            <w:shd w:val="clear" w:color="auto" w:fill="auto"/>
            <w:vAlign w:val="center"/>
            <w:hideMark/>
          </w:tcPr>
          <w:p w14:paraId="7C599B8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kg</w:t>
            </w:r>
          </w:p>
        </w:tc>
        <w:tc>
          <w:tcPr>
            <w:tcW w:w="220" w:type="pct"/>
            <w:shd w:val="clear" w:color="auto" w:fill="auto"/>
            <w:noWrap/>
            <w:vAlign w:val="center"/>
            <w:hideMark/>
          </w:tcPr>
          <w:p w14:paraId="14B08142"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20179,72</w:t>
            </w:r>
          </w:p>
        </w:tc>
        <w:tc>
          <w:tcPr>
            <w:tcW w:w="423" w:type="pct"/>
            <w:shd w:val="clear" w:color="auto" w:fill="auto"/>
            <w:noWrap/>
            <w:vAlign w:val="center"/>
            <w:hideMark/>
          </w:tcPr>
          <w:p w14:paraId="525B742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10.691,00 </w:t>
            </w:r>
          </w:p>
        </w:tc>
        <w:tc>
          <w:tcPr>
            <w:tcW w:w="534" w:type="pct"/>
            <w:shd w:val="clear" w:color="000000" w:fill="FFFFFF"/>
            <w:vAlign w:val="center"/>
            <w:hideMark/>
          </w:tcPr>
          <w:p w14:paraId="1983D85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215.741.387,00 </w:t>
            </w:r>
          </w:p>
        </w:tc>
        <w:tc>
          <w:tcPr>
            <w:tcW w:w="220" w:type="pct"/>
            <w:shd w:val="clear" w:color="auto" w:fill="auto"/>
            <w:noWrap/>
            <w:vAlign w:val="center"/>
            <w:hideMark/>
          </w:tcPr>
          <w:p w14:paraId="720EF86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-4262,78</w:t>
            </w:r>
          </w:p>
        </w:tc>
        <w:tc>
          <w:tcPr>
            <w:tcW w:w="465" w:type="pct"/>
            <w:shd w:val="clear" w:color="000000" w:fill="FFFFFF"/>
            <w:vAlign w:val="center"/>
            <w:hideMark/>
          </w:tcPr>
          <w:p w14:paraId="435BE10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45.573.402,00 </w:t>
            </w:r>
          </w:p>
        </w:tc>
        <w:tc>
          <w:tcPr>
            <w:tcW w:w="373" w:type="pct"/>
            <w:shd w:val="clear" w:color="auto" w:fill="auto"/>
            <w:noWrap/>
            <w:vAlign w:val="center"/>
            <w:hideMark/>
          </w:tcPr>
          <w:p w14:paraId="36D5AFED"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15.916,94 </w:t>
            </w:r>
          </w:p>
        </w:tc>
        <w:tc>
          <w:tcPr>
            <w:tcW w:w="515" w:type="pct"/>
            <w:shd w:val="clear" w:color="auto" w:fill="auto"/>
            <w:noWrap/>
            <w:vAlign w:val="center"/>
            <w:hideMark/>
          </w:tcPr>
          <w:p w14:paraId="3ECAE8C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170.167.984,00 </w:t>
            </w:r>
          </w:p>
        </w:tc>
      </w:tr>
      <w:tr w:rsidR="00732AC3" w:rsidRPr="00732AC3" w14:paraId="44B5813C" w14:textId="77777777" w:rsidTr="005B3F15">
        <w:trPr>
          <w:trHeight w:val="481"/>
          <w:jc w:val="center"/>
        </w:trPr>
        <w:tc>
          <w:tcPr>
            <w:tcW w:w="164" w:type="pct"/>
            <w:shd w:val="clear" w:color="000000" w:fill="FFFFFF"/>
            <w:noWrap/>
            <w:vAlign w:val="center"/>
            <w:hideMark/>
          </w:tcPr>
          <w:p w14:paraId="7621D33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8</w:t>
            </w:r>
          </w:p>
        </w:tc>
        <w:tc>
          <w:tcPr>
            <w:tcW w:w="273" w:type="pct"/>
            <w:shd w:val="clear" w:color="auto" w:fill="auto"/>
            <w:vAlign w:val="center"/>
            <w:hideMark/>
          </w:tcPr>
          <w:p w14:paraId="0AB14A31"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661.1</w:t>
            </w:r>
          </w:p>
        </w:tc>
        <w:tc>
          <w:tcPr>
            <w:tcW w:w="208" w:type="pct"/>
            <w:shd w:val="clear" w:color="auto" w:fill="auto"/>
            <w:vAlign w:val="center"/>
            <w:hideMark/>
          </w:tcPr>
          <w:p w14:paraId="4E77DF7D"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661-13</w:t>
            </w:r>
          </w:p>
        </w:tc>
        <w:tc>
          <w:tcPr>
            <w:tcW w:w="266" w:type="pct"/>
            <w:shd w:val="clear" w:color="auto" w:fill="auto"/>
            <w:noWrap/>
            <w:vAlign w:val="center"/>
            <w:hideMark/>
          </w:tcPr>
          <w:p w14:paraId="67C5A64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248828BD"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TUBERÍA DE CONCRETO REFORZADO  CLASE D DE 900 MM DE DIAMETRO INTERIOR</w:t>
            </w:r>
          </w:p>
        </w:tc>
        <w:tc>
          <w:tcPr>
            <w:tcW w:w="120" w:type="pct"/>
            <w:shd w:val="clear" w:color="auto" w:fill="auto"/>
            <w:vAlign w:val="center"/>
            <w:hideMark/>
          </w:tcPr>
          <w:p w14:paraId="168FB0A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w:t>
            </w:r>
          </w:p>
        </w:tc>
        <w:tc>
          <w:tcPr>
            <w:tcW w:w="220" w:type="pct"/>
            <w:shd w:val="clear" w:color="auto" w:fill="auto"/>
            <w:noWrap/>
            <w:vAlign w:val="center"/>
            <w:hideMark/>
          </w:tcPr>
          <w:p w14:paraId="2179CAC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22,50</w:t>
            </w:r>
          </w:p>
        </w:tc>
        <w:tc>
          <w:tcPr>
            <w:tcW w:w="423" w:type="pct"/>
            <w:shd w:val="clear" w:color="auto" w:fill="auto"/>
            <w:noWrap/>
            <w:vAlign w:val="center"/>
            <w:hideMark/>
          </w:tcPr>
          <w:p w14:paraId="5864ACF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1.388.161,00 </w:t>
            </w:r>
          </w:p>
        </w:tc>
        <w:tc>
          <w:tcPr>
            <w:tcW w:w="534" w:type="pct"/>
            <w:shd w:val="clear" w:color="000000" w:fill="FFFFFF"/>
            <w:vAlign w:val="center"/>
            <w:hideMark/>
          </w:tcPr>
          <w:p w14:paraId="294BC7C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31.233.623,00 </w:t>
            </w:r>
          </w:p>
        </w:tc>
        <w:tc>
          <w:tcPr>
            <w:tcW w:w="220" w:type="pct"/>
            <w:shd w:val="clear" w:color="auto" w:fill="auto"/>
            <w:noWrap/>
            <w:vAlign w:val="center"/>
            <w:hideMark/>
          </w:tcPr>
          <w:p w14:paraId="5B3B436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-22,50</w:t>
            </w:r>
          </w:p>
        </w:tc>
        <w:tc>
          <w:tcPr>
            <w:tcW w:w="465" w:type="pct"/>
            <w:shd w:val="clear" w:color="000000" w:fill="FFFFFF"/>
            <w:vAlign w:val="center"/>
            <w:hideMark/>
          </w:tcPr>
          <w:p w14:paraId="0B94BB4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31.233.623,00 </w:t>
            </w:r>
          </w:p>
        </w:tc>
        <w:tc>
          <w:tcPr>
            <w:tcW w:w="373" w:type="pct"/>
            <w:shd w:val="clear" w:color="auto" w:fill="auto"/>
            <w:noWrap/>
            <w:vAlign w:val="center"/>
            <w:hideMark/>
          </w:tcPr>
          <w:p w14:paraId="63E160D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584E08D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3E868CB9" w14:textId="77777777" w:rsidTr="005B3F15">
        <w:trPr>
          <w:trHeight w:val="481"/>
          <w:jc w:val="center"/>
        </w:trPr>
        <w:tc>
          <w:tcPr>
            <w:tcW w:w="164" w:type="pct"/>
            <w:shd w:val="clear" w:color="000000" w:fill="FFFFFF"/>
            <w:noWrap/>
            <w:vAlign w:val="center"/>
            <w:hideMark/>
          </w:tcPr>
          <w:p w14:paraId="022BBAEF"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9</w:t>
            </w:r>
          </w:p>
        </w:tc>
        <w:tc>
          <w:tcPr>
            <w:tcW w:w="273" w:type="pct"/>
            <w:shd w:val="clear" w:color="auto" w:fill="auto"/>
            <w:vAlign w:val="center"/>
            <w:hideMark/>
          </w:tcPr>
          <w:p w14:paraId="62AF1806"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630.4</w:t>
            </w:r>
          </w:p>
        </w:tc>
        <w:tc>
          <w:tcPr>
            <w:tcW w:w="208" w:type="pct"/>
            <w:shd w:val="clear" w:color="auto" w:fill="auto"/>
            <w:vAlign w:val="center"/>
            <w:hideMark/>
          </w:tcPr>
          <w:p w14:paraId="723976A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630-13</w:t>
            </w:r>
          </w:p>
        </w:tc>
        <w:tc>
          <w:tcPr>
            <w:tcW w:w="266" w:type="pct"/>
            <w:shd w:val="clear" w:color="auto" w:fill="auto"/>
            <w:noWrap/>
            <w:vAlign w:val="center"/>
            <w:hideMark/>
          </w:tcPr>
          <w:p w14:paraId="218A82D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59C98023"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CONCRETO RESISTENCIA 21MPA (D)</w:t>
            </w:r>
          </w:p>
        </w:tc>
        <w:tc>
          <w:tcPr>
            <w:tcW w:w="120" w:type="pct"/>
            <w:shd w:val="clear" w:color="auto" w:fill="auto"/>
            <w:vAlign w:val="center"/>
            <w:hideMark/>
          </w:tcPr>
          <w:p w14:paraId="2245B45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6724C14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38,13</w:t>
            </w:r>
          </w:p>
        </w:tc>
        <w:tc>
          <w:tcPr>
            <w:tcW w:w="423" w:type="pct"/>
            <w:shd w:val="clear" w:color="auto" w:fill="auto"/>
            <w:noWrap/>
            <w:vAlign w:val="center"/>
            <w:hideMark/>
          </w:tcPr>
          <w:p w14:paraId="08179FC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1.052.833,00 </w:t>
            </w:r>
          </w:p>
        </w:tc>
        <w:tc>
          <w:tcPr>
            <w:tcW w:w="534" w:type="pct"/>
            <w:shd w:val="clear" w:color="000000" w:fill="FFFFFF"/>
            <w:vAlign w:val="center"/>
            <w:hideMark/>
          </w:tcPr>
          <w:p w14:paraId="0D5A619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40.144.522,00 </w:t>
            </w:r>
          </w:p>
        </w:tc>
        <w:tc>
          <w:tcPr>
            <w:tcW w:w="220" w:type="pct"/>
            <w:shd w:val="clear" w:color="auto" w:fill="auto"/>
            <w:noWrap/>
            <w:vAlign w:val="center"/>
            <w:hideMark/>
          </w:tcPr>
          <w:p w14:paraId="5F5F1A8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-38,13</w:t>
            </w:r>
          </w:p>
        </w:tc>
        <w:tc>
          <w:tcPr>
            <w:tcW w:w="465" w:type="pct"/>
            <w:shd w:val="clear" w:color="000000" w:fill="FFFFFF"/>
            <w:vAlign w:val="center"/>
            <w:hideMark/>
          </w:tcPr>
          <w:p w14:paraId="5E896EC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40.144.522,00 </w:t>
            </w:r>
          </w:p>
        </w:tc>
        <w:tc>
          <w:tcPr>
            <w:tcW w:w="373" w:type="pct"/>
            <w:shd w:val="clear" w:color="auto" w:fill="auto"/>
            <w:noWrap/>
            <w:vAlign w:val="center"/>
            <w:hideMark/>
          </w:tcPr>
          <w:p w14:paraId="596AC76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w:t>
            </w:r>
          </w:p>
        </w:tc>
        <w:tc>
          <w:tcPr>
            <w:tcW w:w="515" w:type="pct"/>
            <w:shd w:val="clear" w:color="auto" w:fill="auto"/>
            <w:noWrap/>
            <w:vAlign w:val="center"/>
            <w:hideMark/>
          </w:tcPr>
          <w:p w14:paraId="70711D8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r>
      <w:tr w:rsidR="00732AC3" w:rsidRPr="00732AC3" w14:paraId="00B25B71" w14:textId="77777777" w:rsidTr="005B3F15">
        <w:trPr>
          <w:trHeight w:val="481"/>
          <w:jc w:val="center"/>
        </w:trPr>
        <w:tc>
          <w:tcPr>
            <w:tcW w:w="164" w:type="pct"/>
            <w:shd w:val="clear" w:color="000000" w:fill="FFFFFF"/>
            <w:noWrap/>
            <w:vAlign w:val="center"/>
            <w:hideMark/>
          </w:tcPr>
          <w:p w14:paraId="4AD1768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10</w:t>
            </w:r>
          </w:p>
        </w:tc>
        <w:tc>
          <w:tcPr>
            <w:tcW w:w="273" w:type="pct"/>
            <w:shd w:val="clear" w:color="auto" w:fill="auto"/>
            <w:vAlign w:val="center"/>
            <w:hideMark/>
          </w:tcPr>
          <w:p w14:paraId="60BD6419"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671.3</w:t>
            </w:r>
          </w:p>
        </w:tc>
        <w:tc>
          <w:tcPr>
            <w:tcW w:w="208" w:type="pct"/>
            <w:shd w:val="clear" w:color="auto" w:fill="auto"/>
            <w:vAlign w:val="center"/>
            <w:hideMark/>
          </w:tcPr>
          <w:p w14:paraId="5CB5F65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center"/>
            <w:hideMark/>
          </w:tcPr>
          <w:p w14:paraId="4BB91B1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671-13P</w:t>
            </w:r>
          </w:p>
        </w:tc>
        <w:tc>
          <w:tcPr>
            <w:tcW w:w="1218" w:type="pct"/>
            <w:shd w:val="clear" w:color="auto" w:fill="auto"/>
            <w:vAlign w:val="center"/>
            <w:hideMark/>
          </w:tcPr>
          <w:p w14:paraId="1751EC66"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CUNETA DE CONCRETO VACIADA IN SITU; INCLUYE LA CONFORMACION DE LA SUPERFICIE DE APOYO</w:t>
            </w:r>
          </w:p>
        </w:tc>
        <w:tc>
          <w:tcPr>
            <w:tcW w:w="120" w:type="pct"/>
            <w:shd w:val="clear" w:color="auto" w:fill="auto"/>
            <w:vAlign w:val="center"/>
            <w:hideMark/>
          </w:tcPr>
          <w:p w14:paraId="3CE6B5C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79D7AFD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384,00</w:t>
            </w:r>
          </w:p>
        </w:tc>
        <w:tc>
          <w:tcPr>
            <w:tcW w:w="423" w:type="pct"/>
            <w:shd w:val="clear" w:color="auto" w:fill="auto"/>
            <w:noWrap/>
            <w:vAlign w:val="center"/>
            <w:hideMark/>
          </w:tcPr>
          <w:p w14:paraId="628289B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948.380,00 </w:t>
            </w:r>
          </w:p>
        </w:tc>
        <w:tc>
          <w:tcPr>
            <w:tcW w:w="534" w:type="pct"/>
            <w:shd w:val="clear" w:color="000000" w:fill="FFFFFF"/>
            <w:vAlign w:val="center"/>
            <w:hideMark/>
          </w:tcPr>
          <w:p w14:paraId="44E97EC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364.177.920,00 </w:t>
            </w:r>
          </w:p>
        </w:tc>
        <w:tc>
          <w:tcPr>
            <w:tcW w:w="220" w:type="pct"/>
            <w:shd w:val="clear" w:color="auto" w:fill="auto"/>
            <w:noWrap/>
            <w:vAlign w:val="center"/>
            <w:hideMark/>
          </w:tcPr>
          <w:p w14:paraId="4CB08D1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-26,50</w:t>
            </w:r>
          </w:p>
        </w:tc>
        <w:tc>
          <w:tcPr>
            <w:tcW w:w="465" w:type="pct"/>
            <w:shd w:val="clear" w:color="000000" w:fill="FFFFFF"/>
            <w:vAlign w:val="center"/>
            <w:hideMark/>
          </w:tcPr>
          <w:p w14:paraId="2C20FF6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25.132.070,00 </w:t>
            </w:r>
          </w:p>
        </w:tc>
        <w:tc>
          <w:tcPr>
            <w:tcW w:w="373" w:type="pct"/>
            <w:shd w:val="clear" w:color="auto" w:fill="auto"/>
            <w:noWrap/>
            <w:vAlign w:val="center"/>
            <w:hideMark/>
          </w:tcPr>
          <w:p w14:paraId="08F1C7D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357,50 </w:t>
            </w:r>
          </w:p>
        </w:tc>
        <w:tc>
          <w:tcPr>
            <w:tcW w:w="515" w:type="pct"/>
            <w:shd w:val="clear" w:color="auto" w:fill="auto"/>
            <w:noWrap/>
            <w:vAlign w:val="center"/>
            <w:hideMark/>
          </w:tcPr>
          <w:p w14:paraId="3E8B4A6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339.045.850,00 </w:t>
            </w:r>
          </w:p>
        </w:tc>
      </w:tr>
      <w:tr w:rsidR="00732AC3" w:rsidRPr="00732AC3" w14:paraId="1E22EC1A" w14:textId="77777777" w:rsidTr="005B3F15">
        <w:trPr>
          <w:trHeight w:val="481"/>
          <w:jc w:val="center"/>
        </w:trPr>
        <w:tc>
          <w:tcPr>
            <w:tcW w:w="437" w:type="pct"/>
            <w:gridSpan w:val="2"/>
            <w:shd w:val="clear" w:color="auto" w:fill="auto"/>
            <w:noWrap/>
            <w:vAlign w:val="center"/>
            <w:hideMark/>
          </w:tcPr>
          <w:p w14:paraId="556AA17E"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Subtotal</w:t>
            </w:r>
          </w:p>
        </w:tc>
        <w:tc>
          <w:tcPr>
            <w:tcW w:w="208" w:type="pct"/>
            <w:shd w:val="clear" w:color="auto" w:fill="auto"/>
            <w:noWrap/>
            <w:vAlign w:val="center"/>
            <w:hideMark/>
          </w:tcPr>
          <w:p w14:paraId="76C23564"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center"/>
            <w:hideMark/>
          </w:tcPr>
          <w:p w14:paraId="138721B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center"/>
            <w:hideMark/>
          </w:tcPr>
          <w:p w14:paraId="4225EC0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0" w:type="pct"/>
            <w:shd w:val="clear" w:color="auto" w:fill="auto"/>
            <w:noWrap/>
            <w:vAlign w:val="center"/>
            <w:hideMark/>
          </w:tcPr>
          <w:p w14:paraId="43DDCF3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vAlign w:val="center"/>
            <w:hideMark/>
          </w:tcPr>
          <w:p w14:paraId="2F637408"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vAlign w:val="center"/>
            <w:hideMark/>
          </w:tcPr>
          <w:p w14:paraId="156724D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30FCD59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699.175.426,00 </w:t>
            </w:r>
          </w:p>
        </w:tc>
        <w:tc>
          <w:tcPr>
            <w:tcW w:w="220" w:type="pct"/>
            <w:shd w:val="clear" w:color="auto" w:fill="auto"/>
            <w:noWrap/>
            <w:vAlign w:val="center"/>
            <w:hideMark/>
          </w:tcPr>
          <w:p w14:paraId="6E9C113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65" w:type="pct"/>
            <w:shd w:val="clear" w:color="auto" w:fill="auto"/>
            <w:noWrap/>
            <w:vAlign w:val="center"/>
            <w:hideMark/>
          </w:tcPr>
          <w:p w14:paraId="744D9716"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189.961.591,00 </w:t>
            </w:r>
          </w:p>
        </w:tc>
        <w:tc>
          <w:tcPr>
            <w:tcW w:w="373" w:type="pct"/>
            <w:shd w:val="clear" w:color="auto" w:fill="auto"/>
            <w:noWrap/>
            <w:vAlign w:val="center"/>
            <w:hideMark/>
          </w:tcPr>
          <w:p w14:paraId="5FAA3009"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w:t>
            </w:r>
          </w:p>
        </w:tc>
        <w:tc>
          <w:tcPr>
            <w:tcW w:w="515" w:type="pct"/>
            <w:shd w:val="clear" w:color="auto" w:fill="auto"/>
            <w:noWrap/>
            <w:vAlign w:val="center"/>
            <w:hideMark/>
          </w:tcPr>
          <w:p w14:paraId="1F01ABA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509.213.834,00 </w:t>
            </w:r>
          </w:p>
        </w:tc>
      </w:tr>
      <w:tr w:rsidR="00732AC3" w:rsidRPr="00732AC3" w14:paraId="5C797EE9" w14:textId="77777777" w:rsidTr="005B3F15">
        <w:trPr>
          <w:trHeight w:val="481"/>
          <w:jc w:val="center"/>
        </w:trPr>
        <w:tc>
          <w:tcPr>
            <w:tcW w:w="2470" w:type="pct"/>
            <w:gridSpan w:val="7"/>
            <w:shd w:val="clear" w:color="000000" w:fill="808080"/>
            <w:noWrap/>
            <w:vAlign w:val="center"/>
            <w:hideMark/>
          </w:tcPr>
          <w:p w14:paraId="3CC87165"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V - SEÑALIZACIÓN Y SEGURIDAD</w:t>
            </w:r>
          </w:p>
        </w:tc>
        <w:tc>
          <w:tcPr>
            <w:tcW w:w="423" w:type="pct"/>
            <w:shd w:val="clear" w:color="000000" w:fill="808080"/>
            <w:noWrap/>
            <w:vAlign w:val="center"/>
            <w:hideMark/>
          </w:tcPr>
          <w:p w14:paraId="70B3024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1E6AA4A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7C3A5155"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644F2775"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4BA99DD4"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45189E3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47F18985" w14:textId="77777777" w:rsidTr="005B3F15">
        <w:trPr>
          <w:trHeight w:val="481"/>
          <w:jc w:val="center"/>
        </w:trPr>
        <w:tc>
          <w:tcPr>
            <w:tcW w:w="164" w:type="pct"/>
            <w:shd w:val="clear" w:color="000000" w:fill="FFFFFF"/>
            <w:noWrap/>
            <w:vAlign w:val="center"/>
            <w:hideMark/>
          </w:tcPr>
          <w:p w14:paraId="3C06AAE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11</w:t>
            </w:r>
          </w:p>
        </w:tc>
        <w:tc>
          <w:tcPr>
            <w:tcW w:w="273" w:type="pct"/>
            <w:shd w:val="clear" w:color="000000" w:fill="FFFFFF"/>
            <w:vAlign w:val="center"/>
            <w:hideMark/>
          </w:tcPr>
          <w:p w14:paraId="66D830B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710.1</w:t>
            </w:r>
          </w:p>
        </w:tc>
        <w:tc>
          <w:tcPr>
            <w:tcW w:w="208" w:type="pct"/>
            <w:shd w:val="clear" w:color="000000" w:fill="FFFFFF"/>
            <w:vAlign w:val="center"/>
            <w:hideMark/>
          </w:tcPr>
          <w:p w14:paraId="0ED1EEE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710-13</w:t>
            </w:r>
          </w:p>
        </w:tc>
        <w:tc>
          <w:tcPr>
            <w:tcW w:w="266" w:type="pct"/>
            <w:shd w:val="clear" w:color="000000" w:fill="FFFFFF"/>
            <w:noWrap/>
            <w:vAlign w:val="center"/>
            <w:hideMark/>
          </w:tcPr>
          <w:p w14:paraId="26C677D2" w14:textId="77777777" w:rsidR="00732AC3" w:rsidRPr="00732AC3" w:rsidRDefault="00732AC3" w:rsidP="00732AC3">
            <w:pPr>
              <w:spacing w:after="0" w:line="240" w:lineRule="auto"/>
              <w:jc w:val="center"/>
              <w:rPr>
                <w:rFonts w:ascii="Arial" w:eastAsia="Times New Roman" w:hAnsi="Arial" w:cs="Arial"/>
                <w:color w:val="FF0000"/>
                <w:sz w:val="12"/>
                <w:szCs w:val="12"/>
                <w:lang w:eastAsia="es-CO"/>
              </w:rPr>
            </w:pPr>
            <w:r w:rsidRPr="00732AC3">
              <w:rPr>
                <w:rFonts w:ascii="Arial" w:eastAsia="Times New Roman" w:hAnsi="Arial" w:cs="Arial"/>
                <w:color w:val="FF0000"/>
                <w:sz w:val="12"/>
                <w:szCs w:val="12"/>
                <w:lang w:eastAsia="es-CO"/>
              </w:rPr>
              <w:t> </w:t>
            </w:r>
          </w:p>
        </w:tc>
        <w:tc>
          <w:tcPr>
            <w:tcW w:w="1218" w:type="pct"/>
            <w:shd w:val="clear" w:color="000000" w:fill="FFFFFF"/>
            <w:vAlign w:val="center"/>
            <w:hideMark/>
          </w:tcPr>
          <w:p w14:paraId="26EF88B6"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SEÑAL VERTICAL DE TRANSITO VERTICAL TIPO 1 CON LAMINA RETRORREFLECTIVA TIPO III (75X75)</w:t>
            </w:r>
          </w:p>
        </w:tc>
        <w:tc>
          <w:tcPr>
            <w:tcW w:w="120" w:type="pct"/>
            <w:shd w:val="clear" w:color="000000" w:fill="FFFFFF"/>
            <w:vAlign w:val="center"/>
            <w:hideMark/>
          </w:tcPr>
          <w:p w14:paraId="4E5C644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4980513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10,00</w:t>
            </w:r>
          </w:p>
        </w:tc>
        <w:tc>
          <w:tcPr>
            <w:tcW w:w="423" w:type="pct"/>
            <w:shd w:val="clear" w:color="auto" w:fill="auto"/>
            <w:noWrap/>
            <w:vAlign w:val="center"/>
            <w:hideMark/>
          </w:tcPr>
          <w:p w14:paraId="5AB9494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862.652,00 </w:t>
            </w:r>
          </w:p>
        </w:tc>
        <w:tc>
          <w:tcPr>
            <w:tcW w:w="534" w:type="pct"/>
            <w:shd w:val="clear" w:color="000000" w:fill="FFFFFF"/>
            <w:vAlign w:val="center"/>
            <w:hideMark/>
          </w:tcPr>
          <w:p w14:paraId="113D2ADF"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8.626.520,00 </w:t>
            </w:r>
          </w:p>
        </w:tc>
        <w:tc>
          <w:tcPr>
            <w:tcW w:w="220" w:type="pct"/>
            <w:shd w:val="clear" w:color="auto" w:fill="auto"/>
            <w:noWrap/>
            <w:vAlign w:val="center"/>
            <w:hideMark/>
          </w:tcPr>
          <w:p w14:paraId="72A26D1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2,00</w:t>
            </w:r>
          </w:p>
        </w:tc>
        <w:tc>
          <w:tcPr>
            <w:tcW w:w="465" w:type="pct"/>
            <w:shd w:val="clear" w:color="000000" w:fill="FFFFFF"/>
            <w:vAlign w:val="center"/>
            <w:hideMark/>
          </w:tcPr>
          <w:p w14:paraId="5C3F575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1.725.304,00 </w:t>
            </w:r>
          </w:p>
        </w:tc>
        <w:tc>
          <w:tcPr>
            <w:tcW w:w="373" w:type="pct"/>
            <w:shd w:val="clear" w:color="auto" w:fill="auto"/>
            <w:noWrap/>
            <w:vAlign w:val="center"/>
            <w:hideMark/>
          </w:tcPr>
          <w:p w14:paraId="050715C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12,00 </w:t>
            </w:r>
          </w:p>
        </w:tc>
        <w:tc>
          <w:tcPr>
            <w:tcW w:w="515" w:type="pct"/>
            <w:shd w:val="clear" w:color="auto" w:fill="auto"/>
            <w:noWrap/>
            <w:vAlign w:val="center"/>
            <w:hideMark/>
          </w:tcPr>
          <w:p w14:paraId="7BDC27D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10.351.824,00 </w:t>
            </w:r>
          </w:p>
        </w:tc>
      </w:tr>
      <w:tr w:rsidR="00732AC3" w:rsidRPr="00732AC3" w14:paraId="5955453B" w14:textId="77777777" w:rsidTr="005B3F15">
        <w:trPr>
          <w:trHeight w:val="481"/>
          <w:jc w:val="center"/>
        </w:trPr>
        <w:tc>
          <w:tcPr>
            <w:tcW w:w="164" w:type="pct"/>
            <w:shd w:val="clear" w:color="000000" w:fill="FFFFFF"/>
            <w:noWrap/>
            <w:vAlign w:val="center"/>
            <w:hideMark/>
          </w:tcPr>
          <w:p w14:paraId="18359D7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12</w:t>
            </w:r>
          </w:p>
        </w:tc>
        <w:tc>
          <w:tcPr>
            <w:tcW w:w="273" w:type="pct"/>
            <w:shd w:val="clear" w:color="000000" w:fill="FFFFFF"/>
            <w:vAlign w:val="center"/>
            <w:hideMark/>
          </w:tcPr>
          <w:p w14:paraId="5BE7AD02"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700.1</w:t>
            </w:r>
          </w:p>
        </w:tc>
        <w:tc>
          <w:tcPr>
            <w:tcW w:w="208" w:type="pct"/>
            <w:shd w:val="clear" w:color="000000" w:fill="FFFFFF"/>
            <w:vAlign w:val="center"/>
            <w:hideMark/>
          </w:tcPr>
          <w:p w14:paraId="61E51571"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700-13</w:t>
            </w:r>
          </w:p>
        </w:tc>
        <w:tc>
          <w:tcPr>
            <w:tcW w:w="266" w:type="pct"/>
            <w:shd w:val="clear" w:color="000000" w:fill="FFFFFF"/>
            <w:vAlign w:val="center"/>
            <w:hideMark/>
          </w:tcPr>
          <w:p w14:paraId="2C748996"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000000" w:fill="FFFFFF"/>
            <w:vAlign w:val="center"/>
            <w:hideMark/>
          </w:tcPr>
          <w:p w14:paraId="0DCF0ACC"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LINEA DEMARCACIÓN CON PINTURA EN FRÍO</w:t>
            </w:r>
          </w:p>
        </w:tc>
        <w:tc>
          <w:tcPr>
            <w:tcW w:w="120" w:type="pct"/>
            <w:shd w:val="clear" w:color="000000" w:fill="FFFFFF"/>
            <w:vAlign w:val="center"/>
            <w:hideMark/>
          </w:tcPr>
          <w:p w14:paraId="5ADDFCA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ml</w:t>
            </w:r>
          </w:p>
        </w:tc>
        <w:tc>
          <w:tcPr>
            <w:tcW w:w="220" w:type="pct"/>
            <w:shd w:val="clear" w:color="auto" w:fill="auto"/>
            <w:noWrap/>
            <w:vAlign w:val="center"/>
            <w:hideMark/>
          </w:tcPr>
          <w:p w14:paraId="1131F2D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3000,00</w:t>
            </w:r>
          </w:p>
        </w:tc>
        <w:tc>
          <w:tcPr>
            <w:tcW w:w="423" w:type="pct"/>
            <w:shd w:val="clear" w:color="auto" w:fill="auto"/>
            <w:noWrap/>
            <w:vAlign w:val="center"/>
            <w:hideMark/>
          </w:tcPr>
          <w:p w14:paraId="443D5AE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4.301,00 </w:t>
            </w:r>
          </w:p>
        </w:tc>
        <w:tc>
          <w:tcPr>
            <w:tcW w:w="534" w:type="pct"/>
            <w:shd w:val="clear" w:color="000000" w:fill="FFFFFF"/>
            <w:vAlign w:val="center"/>
            <w:hideMark/>
          </w:tcPr>
          <w:p w14:paraId="00D5FA8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12.903.000,00 </w:t>
            </w:r>
          </w:p>
        </w:tc>
        <w:tc>
          <w:tcPr>
            <w:tcW w:w="220" w:type="pct"/>
            <w:shd w:val="clear" w:color="auto" w:fill="auto"/>
            <w:noWrap/>
            <w:vAlign w:val="center"/>
            <w:hideMark/>
          </w:tcPr>
          <w:p w14:paraId="2BF820D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186,00</w:t>
            </w:r>
          </w:p>
        </w:tc>
        <w:tc>
          <w:tcPr>
            <w:tcW w:w="465" w:type="pct"/>
            <w:shd w:val="clear" w:color="000000" w:fill="FFFFFF"/>
            <w:vAlign w:val="center"/>
            <w:hideMark/>
          </w:tcPr>
          <w:p w14:paraId="6910F39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799.986,00 </w:t>
            </w:r>
          </w:p>
        </w:tc>
        <w:tc>
          <w:tcPr>
            <w:tcW w:w="373" w:type="pct"/>
            <w:shd w:val="clear" w:color="auto" w:fill="auto"/>
            <w:noWrap/>
            <w:vAlign w:val="center"/>
            <w:hideMark/>
          </w:tcPr>
          <w:p w14:paraId="4A5D7CC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3.186,00 </w:t>
            </w:r>
          </w:p>
        </w:tc>
        <w:tc>
          <w:tcPr>
            <w:tcW w:w="515" w:type="pct"/>
            <w:shd w:val="clear" w:color="auto" w:fill="auto"/>
            <w:noWrap/>
            <w:vAlign w:val="center"/>
            <w:hideMark/>
          </w:tcPr>
          <w:p w14:paraId="7F89823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13.702.986,00 </w:t>
            </w:r>
          </w:p>
        </w:tc>
      </w:tr>
      <w:tr w:rsidR="00732AC3" w:rsidRPr="00732AC3" w14:paraId="3C449EB7" w14:textId="77777777" w:rsidTr="005B3F15">
        <w:trPr>
          <w:trHeight w:val="481"/>
          <w:jc w:val="center"/>
        </w:trPr>
        <w:tc>
          <w:tcPr>
            <w:tcW w:w="437" w:type="pct"/>
            <w:gridSpan w:val="2"/>
            <w:shd w:val="clear" w:color="auto" w:fill="auto"/>
            <w:noWrap/>
            <w:vAlign w:val="center"/>
            <w:hideMark/>
          </w:tcPr>
          <w:p w14:paraId="374DCCC3"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Subtotal</w:t>
            </w:r>
          </w:p>
        </w:tc>
        <w:tc>
          <w:tcPr>
            <w:tcW w:w="208" w:type="pct"/>
            <w:shd w:val="clear" w:color="auto" w:fill="auto"/>
            <w:noWrap/>
            <w:vAlign w:val="center"/>
            <w:hideMark/>
          </w:tcPr>
          <w:p w14:paraId="3EB536FF" w14:textId="77777777" w:rsidR="00732AC3" w:rsidRPr="00732AC3" w:rsidRDefault="00732AC3" w:rsidP="00732AC3">
            <w:pPr>
              <w:spacing w:after="0" w:line="240" w:lineRule="auto"/>
              <w:rPr>
                <w:rFonts w:ascii="Arial" w:eastAsia="Times New Roman" w:hAnsi="Arial" w:cs="Arial"/>
                <w:sz w:val="12"/>
                <w:szCs w:val="12"/>
                <w:lang w:eastAsia="es-CO"/>
              </w:rPr>
            </w:pPr>
          </w:p>
        </w:tc>
        <w:tc>
          <w:tcPr>
            <w:tcW w:w="266" w:type="pct"/>
            <w:shd w:val="clear" w:color="auto" w:fill="auto"/>
            <w:noWrap/>
            <w:vAlign w:val="center"/>
            <w:hideMark/>
          </w:tcPr>
          <w:p w14:paraId="490BAC87" w14:textId="77777777" w:rsidR="00732AC3" w:rsidRPr="00732AC3" w:rsidRDefault="00732AC3" w:rsidP="00732AC3">
            <w:pPr>
              <w:spacing w:after="0" w:line="240" w:lineRule="auto"/>
              <w:jc w:val="center"/>
              <w:rPr>
                <w:rFonts w:ascii="Times New Roman" w:eastAsia="Times New Roman" w:hAnsi="Times New Roman" w:cs="Times New Roman"/>
                <w:sz w:val="12"/>
                <w:szCs w:val="12"/>
                <w:lang w:eastAsia="es-CO"/>
              </w:rPr>
            </w:pPr>
          </w:p>
        </w:tc>
        <w:tc>
          <w:tcPr>
            <w:tcW w:w="1218" w:type="pct"/>
            <w:shd w:val="clear" w:color="auto" w:fill="auto"/>
            <w:vAlign w:val="center"/>
            <w:hideMark/>
          </w:tcPr>
          <w:p w14:paraId="5FE6935A" w14:textId="77777777" w:rsidR="00732AC3" w:rsidRPr="00732AC3" w:rsidRDefault="00732AC3" w:rsidP="00732AC3">
            <w:pPr>
              <w:spacing w:after="0" w:line="240" w:lineRule="auto"/>
              <w:jc w:val="center"/>
              <w:rPr>
                <w:rFonts w:ascii="Times New Roman" w:eastAsia="Times New Roman" w:hAnsi="Times New Roman" w:cs="Times New Roman"/>
                <w:sz w:val="12"/>
                <w:szCs w:val="12"/>
                <w:lang w:eastAsia="es-CO"/>
              </w:rPr>
            </w:pPr>
          </w:p>
        </w:tc>
        <w:tc>
          <w:tcPr>
            <w:tcW w:w="120" w:type="pct"/>
            <w:shd w:val="clear" w:color="auto" w:fill="auto"/>
            <w:noWrap/>
            <w:vAlign w:val="center"/>
            <w:hideMark/>
          </w:tcPr>
          <w:p w14:paraId="2BAFDB82" w14:textId="77777777" w:rsidR="00732AC3" w:rsidRPr="00732AC3" w:rsidRDefault="00732AC3" w:rsidP="00732AC3">
            <w:pPr>
              <w:spacing w:after="0" w:line="240" w:lineRule="auto"/>
              <w:rPr>
                <w:rFonts w:ascii="Times New Roman" w:eastAsia="Times New Roman" w:hAnsi="Times New Roman" w:cs="Times New Roman"/>
                <w:sz w:val="12"/>
                <w:szCs w:val="12"/>
                <w:lang w:eastAsia="es-CO"/>
              </w:rPr>
            </w:pPr>
          </w:p>
        </w:tc>
        <w:tc>
          <w:tcPr>
            <w:tcW w:w="220" w:type="pct"/>
            <w:shd w:val="clear" w:color="auto" w:fill="auto"/>
            <w:vAlign w:val="center"/>
            <w:hideMark/>
          </w:tcPr>
          <w:p w14:paraId="1484CEB7"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vAlign w:val="center"/>
            <w:hideMark/>
          </w:tcPr>
          <w:p w14:paraId="45FAF6B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47D7486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21.529.520,00 </w:t>
            </w:r>
          </w:p>
        </w:tc>
        <w:tc>
          <w:tcPr>
            <w:tcW w:w="220" w:type="pct"/>
            <w:shd w:val="clear" w:color="auto" w:fill="auto"/>
            <w:noWrap/>
            <w:vAlign w:val="center"/>
            <w:hideMark/>
          </w:tcPr>
          <w:p w14:paraId="2900AE25"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1A25936A"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2.525.290,00 </w:t>
            </w:r>
          </w:p>
        </w:tc>
        <w:tc>
          <w:tcPr>
            <w:tcW w:w="373" w:type="pct"/>
            <w:shd w:val="clear" w:color="auto" w:fill="auto"/>
            <w:noWrap/>
            <w:vAlign w:val="center"/>
            <w:hideMark/>
          </w:tcPr>
          <w:p w14:paraId="2E951869"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28D631E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24.054.810,00 </w:t>
            </w:r>
          </w:p>
        </w:tc>
      </w:tr>
      <w:tr w:rsidR="00732AC3" w:rsidRPr="00732AC3" w14:paraId="2578563A" w14:textId="77777777" w:rsidTr="005B3F15">
        <w:trPr>
          <w:trHeight w:val="481"/>
          <w:jc w:val="center"/>
        </w:trPr>
        <w:tc>
          <w:tcPr>
            <w:tcW w:w="2470" w:type="pct"/>
            <w:gridSpan w:val="7"/>
            <w:shd w:val="clear" w:color="000000" w:fill="808080"/>
            <w:noWrap/>
            <w:vAlign w:val="center"/>
            <w:hideMark/>
          </w:tcPr>
          <w:p w14:paraId="2F89B6BC"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ITEMS NO PREVISTOS</w:t>
            </w:r>
          </w:p>
        </w:tc>
        <w:tc>
          <w:tcPr>
            <w:tcW w:w="423" w:type="pct"/>
            <w:shd w:val="clear" w:color="000000" w:fill="808080"/>
            <w:noWrap/>
            <w:vAlign w:val="center"/>
            <w:hideMark/>
          </w:tcPr>
          <w:p w14:paraId="5134257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588EE20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7C833562"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50A3EBE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3B9F091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5F2B9176"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6FED946D" w14:textId="77777777" w:rsidTr="005B3F15">
        <w:trPr>
          <w:trHeight w:val="481"/>
          <w:jc w:val="center"/>
        </w:trPr>
        <w:tc>
          <w:tcPr>
            <w:tcW w:w="164" w:type="pct"/>
            <w:shd w:val="clear" w:color="000000" w:fill="FFFFFF"/>
            <w:noWrap/>
            <w:vAlign w:val="center"/>
            <w:hideMark/>
          </w:tcPr>
          <w:p w14:paraId="1490BA4D"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NP01</w:t>
            </w:r>
          </w:p>
        </w:tc>
        <w:tc>
          <w:tcPr>
            <w:tcW w:w="273" w:type="pct"/>
            <w:shd w:val="clear" w:color="000000" w:fill="FFFFFF"/>
            <w:vAlign w:val="center"/>
            <w:hideMark/>
          </w:tcPr>
          <w:p w14:paraId="0F47DD8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000000" w:fill="FFFFFF"/>
            <w:vAlign w:val="center"/>
            <w:hideMark/>
          </w:tcPr>
          <w:p w14:paraId="530AA82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000000" w:fill="FFFFFF"/>
            <w:noWrap/>
            <w:vAlign w:val="center"/>
            <w:hideMark/>
          </w:tcPr>
          <w:p w14:paraId="5AE1189C" w14:textId="77777777" w:rsidR="00732AC3" w:rsidRPr="00732AC3" w:rsidRDefault="00732AC3" w:rsidP="00732AC3">
            <w:pPr>
              <w:spacing w:after="0" w:line="240" w:lineRule="auto"/>
              <w:jc w:val="center"/>
              <w:rPr>
                <w:rFonts w:ascii="Arial" w:eastAsia="Times New Roman" w:hAnsi="Arial" w:cs="Arial"/>
                <w:color w:val="FF0000"/>
                <w:sz w:val="12"/>
                <w:szCs w:val="12"/>
                <w:lang w:eastAsia="es-CO"/>
              </w:rPr>
            </w:pPr>
            <w:r w:rsidRPr="00732AC3">
              <w:rPr>
                <w:rFonts w:ascii="Arial" w:eastAsia="Times New Roman" w:hAnsi="Arial" w:cs="Arial"/>
                <w:color w:val="FF0000"/>
                <w:sz w:val="12"/>
                <w:szCs w:val="12"/>
                <w:lang w:eastAsia="es-CO"/>
              </w:rPr>
              <w:t> </w:t>
            </w:r>
          </w:p>
        </w:tc>
        <w:tc>
          <w:tcPr>
            <w:tcW w:w="1218" w:type="pct"/>
            <w:shd w:val="clear" w:color="000000" w:fill="FFFFFF"/>
            <w:vAlign w:val="center"/>
            <w:hideMark/>
          </w:tcPr>
          <w:p w14:paraId="087A06F8" w14:textId="5DF63848"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Localización, trazado y replanteo con comisión topográfica</w:t>
            </w:r>
          </w:p>
        </w:tc>
        <w:tc>
          <w:tcPr>
            <w:tcW w:w="120" w:type="pct"/>
            <w:shd w:val="clear" w:color="000000" w:fill="FFFFFF"/>
            <w:vAlign w:val="center"/>
            <w:hideMark/>
          </w:tcPr>
          <w:p w14:paraId="4C6A19F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m2</w:t>
            </w:r>
          </w:p>
        </w:tc>
        <w:tc>
          <w:tcPr>
            <w:tcW w:w="220" w:type="pct"/>
            <w:shd w:val="clear" w:color="auto" w:fill="auto"/>
            <w:noWrap/>
            <w:vAlign w:val="center"/>
            <w:hideMark/>
          </w:tcPr>
          <w:p w14:paraId="1D7298E2"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noWrap/>
            <w:vAlign w:val="center"/>
            <w:hideMark/>
          </w:tcPr>
          <w:p w14:paraId="505FD78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2.798,06 </w:t>
            </w:r>
          </w:p>
        </w:tc>
        <w:tc>
          <w:tcPr>
            <w:tcW w:w="534" w:type="pct"/>
            <w:shd w:val="clear" w:color="000000" w:fill="FFFFFF"/>
            <w:vAlign w:val="center"/>
            <w:hideMark/>
          </w:tcPr>
          <w:p w14:paraId="07DBAC6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c>
          <w:tcPr>
            <w:tcW w:w="220" w:type="pct"/>
            <w:shd w:val="clear" w:color="auto" w:fill="auto"/>
            <w:noWrap/>
            <w:vAlign w:val="center"/>
            <w:hideMark/>
          </w:tcPr>
          <w:p w14:paraId="117105B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6400,00</w:t>
            </w:r>
          </w:p>
        </w:tc>
        <w:tc>
          <w:tcPr>
            <w:tcW w:w="465" w:type="pct"/>
            <w:shd w:val="clear" w:color="000000" w:fill="FFFFFF"/>
            <w:vAlign w:val="center"/>
            <w:hideMark/>
          </w:tcPr>
          <w:p w14:paraId="37F6113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17.907.610,00 </w:t>
            </w:r>
          </w:p>
        </w:tc>
        <w:tc>
          <w:tcPr>
            <w:tcW w:w="373" w:type="pct"/>
            <w:shd w:val="clear" w:color="auto" w:fill="auto"/>
            <w:noWrap/>
            <w:vAlign w:val="center"/>
            <w:hideMark/>
          </w:tcPr>
          <w:p w14:paraId="75FEE72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6400,00</w:t>
            </w:r>
          </w:p>
        </w:tc>
        <w:tc>
          <w:tcPr>
            <w:tcW w:w="515" w:type="pct"/>
            <w:shd w:val="clear" w:color="auto" w:fill="auto"/>
            <w:noWrap/>
            <w:vAlign w:val="center"/>
            <w:hideMark/>
          </w:tcPr>
          <w:p w14:paraId="4EF6DF9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17.907.610,00 </w:t>
            </w:r>
          </w:p>
        </w:tc>
      </w:tr>
      <w:tr w:rsidR="00732AC3" w:rsidRPr="00732AC3" w14:paraId="641D1498" w14:textId="77777777" w:rsidTr="005B3F15">
        <w:trPr>
          <w:trHeight w:val="481"/>
          <w:jc w:val="center"/>
        </w:trPr>
        <w:tc>
          <w:tcPr>
            <w:tcW w:w="164" w:type="pct"/>
            <w:shd w:val="clear" w:color="000000" w:fill="FFFFFF"/>
            <w:noWrap/>
            <w:vAlign w:val="center"/>
            <w:hideMark/>
          </w:tcPr>
          <w:p w14:paraId="0864063F"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NP02</w:t>
            </w:r>
          </w:p>
        </w:tc>
        <w:tc>
          <w:tcPr>
            <w:tcW w:w="273" w:type="pct"/>
            <w:shd w:val="clear" w:color="000000" w:fill="FFFFFF"/>
            <w:vAlign w:val="center"/>
            <w:hideMark/>
          </w:tcPr>
          <w:p w14:paraId="0050610D"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000000" w:fill="FFFFFF"/>
            <w:vAlign w:val="center"/>
            <w:hideMark/>
          </w:tcPr>
          <w:p w14:paraId="26A7F21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000000" w:fill="FFFFFF"/>
            <w:vAlign w:val="center"/>
            <w:hideMark/>
          </w:tcPr>
          <w:p w14:paraId="13FFF37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000000" w:fill="FFFFFF"/>
            <w:vAlign w:val="center"/>
            <w:hideMark/>
          </w:tcPr>
          <w:p w14:paraId="5D2BF58B"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Mejoramiento de subrasante con afirmado</w:t>
            </w:r>
          </w:p>
        </w:tc>
        <w:tc>
          <w:tcPr>
            <w:tcW w:w="120" w:type="pct"/>
            <w:shd w:val="clear" w:color="000000" w:fill="FFFFFF"/>
            <w:vAlign w:val="center"/>
            <w:hideMark/>
          </w:tcPr>
          <w:p w14:paraId="7A77C31D"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5F8525C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noWrap/>
            <w:vAlign w:val="center"/>
            <w:hideMark/>
          </w:tcPr>
          <w:p w14:paraId="1206E8AF"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239.132,14 </w:t>
            </w:r>
          </w:p>
        </w:tc>
        <w:tc>
          <w:tcPr>
            <w:tcW w:w="534" w:type="pct"/>
            <w:shd w:val="clear" w:color="000000" w:fill="FFFFFF"/>
            <w:vAlign w:val="center"/>
            <w:hideMark/>
          </w:tcPr>
          <w:p w14:paraId="2E194D8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 </w:t>
            </w:r>
          </w:p>
        </w:tc>
        <w:tc>
          <w:tcPr>
            <w:tcW w:w="220" w:type="pct"/>
            <w:shd w:val="clear" w:color="auto" w:fill="auto"/>
            <w:noWrap/>
            <w:vAlign w:val="center"/>
            <w:hideMark/>
          </w:tcPr>
          <w:p w14:paraId="1BC0FB1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1717,93</w:t>
            </w:r>
          </w:p>
        </w:tc>
        <w:tc>
          <w:tcPr>
            <w:tcW w:w="465" w:type="pct"/>
            <w:shd w:val="clear" w:color="000000" w:fill="FFFFFF"/>
            <w:vAlign w:val="center"/>
            <w:hideMark/>
          </w:tcPr>
          <w:p w14:paraId="556E0F5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410.812.269,00 </w:t>
            </w:r>
          </w:p>
        </w:tc>
        <w:tc>
          <w:tcPr>
            <w:tcW w:w="373" w:type="pct"/>
            <w:shd w:val="clear" w:color="auto" w:fill="auto"/>
            <w:noWrap/>
            <w:vAlign w:val="center"/>
            <w:hideMark/>
          </w:tcPr>
          <w:p w14:paraId="7A4EDF2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1717,93</w:t>
            </w:r>
          </w:p>
        </w:tc>
        <w:tc>
          <w:tcPr>
            <w:tcW w:w="515" w:type="pct"/>
            <w:shd w:val="clear" w:color="auto" w:fill="auto"/>
            <w:noWrap/>
            <w:vAlign w:val="center"/>
            <w:hideMark/>
          </w:tcPr>
          <w:p w14:paraId="3ED3F2F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410.812.269,00 </w:t>
            </w:r>
          </w:p>
        </w:tc>
      </w:tr>
      <w:tr w:rsidR="00732AC3" w:rsidRPr="00732AC3" w14:paraId="26B952C1" w14:textId="77777777" w:rsidTr="005B3F15">
        <w:trPr>
          <w:trHeight w:val="481"/>
          <w:jc w:val="center"/>
        </w:trPr>
        <w:tc>
          <w:tcPr>
            <w:tcW w:w="164" w:type="pct"/>
            <w:shd w:val="clear" w:color="000000" w:fill="FFFFFF"/>
            <w:noWrap/>
            <w:vAlign w:val="center"/>
            <w:hideMark/>
          </w:tcPr>
          <w:p w14:paraId="4AABF8C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lastRenderedPageBreak/>
              <w:t>NP03</w:t>
            </w:r>
          </w:p>
        </w:tc>
        <w:tc>
          <w:tcPr>
            <w:tcW w:w="273" w:type="pct"/>
            <w:shd w:val="clear" w:color="000000" w:fill="FFFFFF"/>
            <w:vAlign w:val="center"/>
            <w:hideMark/>
          </w:tcPr>
          <w:p w14:paraId="4273401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000000" w:fill="FFFFFF"/>
            <w:vAlign w:val="center"/>
            <w:hideMark/>
          </w:tcPr>
          <w:p w14:paraId="5A6F41E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000000" w:fill="FFFFFF"/>
            <w:vAlign w:val="center"/>
            <w:hideMark/>
          </w:tcPr>
          <w:p w14:paraId="793FD23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000000" w:fill="FFFFFF"/>
            <w:vAlign w:val="center"/>
            <w:hideMark/>
          </w:tcPr>
          <w:p w14:paraId="20709AFE"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EXCAVACIÓN EN MATERIAL COMÚN DE LA EXPLANACIÓN Y CANALES</w:t>
            </w:r>
          </w:p>
        </w:tc>
        <w:tc>
          <w:tcPr>
            <w:tcW w:w="120" w:type="pct"/>
            <w:shd w:val="clear" w:color="000000" w:fill="FFFFFF"/>
            <w:vAlign w:val="center"/>
            <w:hideMark/>
          </w:tcPr>
          <w:p w14:paraId="1AF6C470"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m3</w:t>
            </w:r>
          </w:p>
        </w:tc>
        <w:tc>
          <w:tcPr>
            <w:tcW w:w="220" w:type="pct"/>
            <w:shd w:val="clear" w:color="auto" w:fill="auto"/>
            <w:noWrap/>
            <w:vAlign w:val="center"/>
            <w:hideMark/>
          </w:tcPr>
          <w:p w14:paraId="07DABF1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noWrap/>
            <w:vAlign w:val="center"/>
            <w:hideMark/>
          </w:tcPr>
          <w:p w14:paraId="6DE1133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35.029,95 </w:t>
            </w:r>
          </w:p>
        </w:tc>
        <w:tc>
          <w:tcPr>
            <w:tcW w:w="534" w:type="pct"/>
            <w:shd w:val="clear" w:color="000000" w:fill="FFFFFF"/>
            <w:vAlign w:val="center"/>
            <w:hideMark/>
          </w:tcPr>
          <w:p w14:paraId="6EAA301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noWrap/>
            <w:vAlign w:val="center"/>
            <w:hideMark/>
          </w:tcPr>
          <w:p w14:paraId="1203D4C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799,11</w:t>
            </w:r>
          </w:p>
        </w:tc>
        <w:tc>
          <w:tcPr>
            <w:tcW w:w="465" w:type="pct"/>
            <w:shd w:val="clear" w:color="000000" w:fill="FFFFFF"/>
            <w:vAlign w:val="center"/>
            <w:hideMark/>
          </w:tcPr>
          <w:p w14:paraId="3806717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27.992.641,00 </w:t>
            </w:r>
          </w:p>
        </w:tc>
        <w:tc>
          <w:tcPr>
            <w:tcW w:w="373" w:type="pct"/>
            <w:shd w:val="clear" w:color="auto" w:fill="auto"/>
            <w:noWrap/>
            <w:vAlign w:val="center"/>
            <w:hideMark/>
          </w:tcPr>
          <w:p w14:paraId="6A3CC62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799,11</w:t>
            </w:r>
          </w:p>
        </w:tc>
        <w:tc>
          <w:tcPr>
            <w:tcW w:w="515" w:type="pct"/>
            <w:shd w:val="clear" w:color="auto" w:fill="auto"/>
            <w:noWrap/>
            <w:vAlign w:val="center"/>
            <w:hideMark/>
          </w:tcPr>
          <w:p w14:paraId="388A24F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27.992.641,00 </w:t>
            </w:r>
          </w:p>
        </w:tc>
      </w:tr>
      <w:tr w:rsidR="00732AC3" w:rsidRPr="00732AC3" w14:paraId="33701A18" w14:textId="77777777" w:rsidTr="005B3F15">
        <w:trPr>
          <w:trHeight w:val="481"/>
          <w:jc w:val="center"/>
        </w:trPr>
        <w:tc>
          <w:tcPr>
            <w:tcW w:w="437" w:type="pct"/>
            <w:gridSpan w:val="2"/>
            <w:shd w:val="clear" w:color="auto" w:fill="auto"/>
            <w:noWrap/>
            <w:vAlign w:val="center"/>
            <w:hideMark/>
          </w:tcPr>
          <w:p w14:paraId="2EA877FA"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Subtotal</w:t>
            </w:r>
          </w:p>
        </w:tc>
        <w:tc>
          <w:tcPr>
            <w:tcW w:w="208" w:type="pct"/>
            <w:shd w:val="clear" w:color="auto" w:fill="auto"/>
            <w:noWrap/>
            <w:vAlign w:val="center"/>
            <w:hideMark/>
          </w:tcPr>
          <w:p w14:paraId="100F7EB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center"/>
            <w:hideMark/>
          </w:tcPr>
          <w:p w14:paraId="3D7C5A71"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66A66A7A"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0" w:type="pct"/>
            <w:shd w:val="clear" w:color="auto" w:fill="auto"/>
            <w:noWrap/>
            <w:vAlign w:val="center"/>
            <w:hideMark/>
          </w:tcPr>
          <w:p w14:paraId="194FCAD3"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20" w:type="pct"/>
            <w:shd w:val="clear" w:color="auto" w:fill="auto"/>
            <w:vAlign w:val="center"/>
            <w:hideMark/>
          </w:tcPr>
          <w:p w14:paraId="2524C7D6"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23" w:type="pct"/>
            <w:shd w:val="clear" w:color="auto" w:fill="auto"/>
            <w:vAlign w:val="center"/>
            <w:hideMark/>
          </w:tcPr>
          <w:p w14:paraId="0F1325A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34" w:type="pct"/>
            <w:shd w:val="clear" w:color="auto" w:fill="auto"/>
            <w:noWrap/>
            <w:vAlign w:val="center"/>
            <w:hideMark/>
          </w:tcPr>
          <w:p w14:paraId="6C98210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   </w:t>
            </w:r>
          </w:p>
        </w:tc>
        <w:tc>
          <w:tcPr>
            <w:tcW w:w="220" w:type="pct"/>
            <w:shd w:val="clear" w:color="auto" w:fill="auto"/>
            <w:noWrap/>
            <w:vAlign w:val="center"/>
            <w:hideMark/>
          </w:tcPr>
          <w:p w14:paraId="2337ED9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33A1E6C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456.712.520,00 </w:t>
            </w:r>
          </w:p>
        </w:tc>
        <w:tc>
          <w:tcPr>
            <w:tcW w:w="373" w:type="pct"/>
            <w:shd w:val="clear" w:color="auto" w:fill="auto"/>
            <w:noWrap/>
            <w:vAlign w:val="center"/>
            <w:hideMark/>
          </w:tcPr>
          <w:p w14:paraId="651E8FD1"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608041F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456.712.520,00 </w:t>
            </w:r>
          </w:p>
        </w:tc>
      </w:tr>
      <w:tr w:rsidR="00732AC3" w:rsidRPr="00732AC3" w14:paraId="6E871168" w14:textId="77777777" w:rsidTr="005B3F15">
        <w:trPr>
          <w:trHeight w:val="481"/>
          <w:jc w:val="center"/>
        </w:trPr>
        <w:tc>
          <w:tcPr>
            <w:tcW w:w="2893" w:type="pct"/>
            <w:gridSpan w:val="8"/>
            <w:shd w:val="clear" w:color="000000" w:fill="808080"/>
            <w:noWrap/>
            <w:vAlign w:val="center"/>
            <w:hideMark/>
          </w:tcPr>
          <w:p w14:paraId="6EA5D16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SUBTOTAL OBRAS  (ETAPA II)</w:t>
            </w:r>
          </w:p>
        </w:tc>
        <w:tc>
          <w:tcPr>
            <w:tcW w:w="534" w:type="pct"/>
            <w:shd w:val="clear" w:color="000000" w:fill="808080"/>
            <w:noWrap/>
            <w:vAlign w:val="center"/>
            <w:hideMark/>
          </w:tcPr>
          <w:p w14:paraId="6A5E34BA"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2.247.667.430,00 </w:t>
            </w:r>
          </w:p>
        </w:tc>
        <w:tc>
          <w:tcPr>
            <w:tcW w:w="220" w:type="pct"/>
            <w:shd w:val="clear" w:color="000000" w:fill="808080"/>
            <w:noWrap/>
            <w:vAlign w:val="center"/>
            <w:hideMark/>
          </w:tcPr>
          <w:p w14:paraId="3B19B04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638CF639"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81.655.185,00 </w:t>
            </w:r>
          </w:p>
        </w:tc>
        <w:tc>
          <w:tcPr>
            <w:tcW w:w="373" w:type="pct"/>
            <w:shd w:val="clear" w:color="000000" w:fill="808080"/>
            <w:noWrap/>
            <w:vAlign w:val="center"/>
            <w:hideMark/>
          </w:tcPr>
          <w:p w14:paraId="31CEE5C3"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695149B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2.329.322.614,00 </w:t>
            </w:r>
          </w:p>
        </w:tc>
      </w:tr>
      <w:tr w:rsidR="00732AC3" w:rsidRPr="00732AC3" w14:paraId="5D32DE92" w14:textId="77777777" w:rsidTr="005B3F15">
        <w:trPr>
          <w:trHeight w:val="235"/>
          <w:jc w:val="center"/>
        </w:trPr>
        <w:tc>
          <w:tcPr>
            <w:tcW w:w="5000" w:type="pct"/>
            <w:gridSpan w:val="13"/>
            <w:shd w:val="clear" w:color="auto" w:fill="auto"/>
            <w:noWrap/>
            <w:vAlign w:val="center"/>
            <w:hideMark/>
          </w:tcPr>
          <w:p w14:paraId="4EB3A7A2"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21D56BCC" w14:textId="77777777" w:rsidTr="005B3F15">
        <w:trPr>
          <w:trHeight w:val="481"/>
          <w:jc w:val="center"/>
        </w:trPr>
        <w:tc>
          <w:tcPr>
            <w:tcW w:w="2470" w:type="pct"/>
            <w:gridSpan w:val="7"/>
            <w:shd w:val="clear" w:color="000000" w:fill="808080"/>
            <w:noWrap/>
            <w:vAlign w:val="center"/>
            <w:hideMark/>
          </w:tcPr>
          <w:p w14:paraId="03917663"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V- PLAN DE GESTION INTEGRAL DE LA OBRA y COSTOS AMBIENTALES</w:t>
            </w:r>
          </w:p>
        </w:tc>
        <w:tc>
          <w:tcPr>
            <w:tcW w:w="423" w:type="pct"/>
            <w:shd w:val="clear" w:color="000000" w:fill="808080"/>
            <w:noWrap/>
            <w:vAlign w:val="center"/>
            <w:hideMark/>
          </w:tcPr>
          <w:p w14:paraId="7E77644A"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454F7128"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13B4D231"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1AF0604B"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12AAE375"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40E4BA8C"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606075D1" w14:textId="77777777" w:rsidTr="005B3F15">
        <w:trPr>
          <w:trHeight w:val="481"/>
          <w:jc w:val="center"/>
        </w:trPr>
        <w:tc>
          <w:tcPr>
            <w:tcW w:w="164" w:type="pct"/>
            <w:shd w:val="clear" w:color="000000" w:fill="FFFFFF"/>
            <w:noWrap/>
            <w:vAlign w:val="center"/>
            <w:hideMark/>
          </w:tcPr>
          <w:p w14:paraId="139529E8"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13</w:t>
            </w:r>
          </w:p>
        </w:tc>
        <w:tc>
          <w:tcPr>
            <w:tcW w:w="273" w:type="pct"/>
            <w:shd w:val="clear" w:color="000000" w:fill="FFFFFF"/>
            <w:noWrap/>
            <w:vAlign w:val="center"/>
            <w:hideMark/>
          </w:tcPr>
          <w:p w14:paraId="5C7576F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1.010 </w:t>
            </w:r>
          </w:p>
        </w:tc>
        <w:tc>
          <w:tcPr>
            <w:tcW w:w="208" w:type="pct"/>
            <w:shd w:val="clear" w:color="auto" w:fill="auto"/>
            <w:vAlign w:val="center"/>
            <w:hideMark/>
          </w:tcPr>
          <w:p w14:paraId="216262E3"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66" w:type="pct"/>
            <w:shd w:val="clear" w:color="auto" w:fill="auto"/>
            <w:noWrap/>
            <w:vAlign w:val="bottom"/>
            <w:hideMark/>
          </w:tcPr>
          <w:p w14:paraId="567860ED"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vAlign w:val="center"/>
            <w:hideMark/>
          </w:tcPr>
          <w:p w14:paraId="632B425B" w14:textId="20D45E93"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IMPLEMENTACIÓN DEL PGIO (SST, Calidad, Ambiental, Transito, etc.)</w:t>
            </w:r>
          </w:p>
        </w:tc>
        <w:tc>
          <w:tcPr>
            <w:tcW w:w="120" w:type="pct"/>
            <w:shd w:val="clear" w:color="auto" w:fill="auto"/>
            <w:vAlign w:val="center"/>
            <w:hideMark/>
          </w:tcPr>
          <w:p w14:paraId="0D9D8A3C"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6FCCC5D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1DCF6D4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51.820.627,00 </w:t>
            </w:r>
          </w:p>
        </w:tc>
        <w:tc>
          <w:tcPr>
            <w:tcW w:w="534" w:type="pct"/>
            <w:shd w:val="clear" w:color="000000" w:fill="FFFFFF"/>
            <w:noWrap/>
            <w:vAlign w:val="center"/>
            <w:hideMark/>
          </w:tcPr>
          <w:p w14:paraId="399F127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$ 51.820.627,00</w:t>
            </w:r>
          </w:p>
        </w:tc>
        <w:tc>
          <w:tcPr>
            <w:tcW w:w="220" w:type="pct"/>
            <w:shd w:val="clear" w:color="000000" w:fill="FFFFFF"/>
            <w:noWrap/>
            <w:vAlign w:val="center"/>
            <w:hideMark/>
          </w:tcPr>
          <w:p w14:paraId="2694D78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65" w:type="pct"/>
            <w:shd w:val="clear" w:color="000000" w:fill="FFFFFF"/>
            <w:noWrap/>
            <w:vAlign w:val="center"/>
            <w:hideMark/>
          </w:tcPr>
          <w:p w14:paraId="371DC7B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373" w:type="pct"/>
            <w:shd w:val="clear" w:color="000000" w:fill="FFFFFF"/>
            <w:noWrap/>
            <w:vAlign w:val="center"/>
            <w:hideMark/>
          </w:tcPr>
          <w:p w14:paraId="0C827CC3"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1,00 </w:t>
            </w:r>
          </w:p>
        </w:tc>
        <w:tc>
          <w:tcPr>
            <w:tcW w:w="515" w:type="pct"/>
            <w:shd w:val="clear" w:color="000000" w:fill="FFFFFF"/>
            <w:noWrap/>
            <w:vAlign w:val="center"/>
            <w:hideMark/>
          </w:tcPr>
          <w:p w14:paraId="04F905CE"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$ 51.820.627,00</w:t>
            </w:r>
          </w:p>
        </w:tc>
      </w:tr>
      <w:tr w:rsidR="00732AC3" w:rsidRPr="00732AC3" w14:paraId="0E23F828" w14:textId="77777777" w:rsidTr="005B3F15">
        <w:trPr>
          <w:trHeight w:val="481"/>
          <w:jc w:val="center"/>
        </w:trPr>
        <w:tc>
          <w:tcPr>
            <w:tcW w:w="164" w:type="pct"/>
            <w:shd w:val="clear" w:color="auto" w:fill="auto"/>
            <w:noWrap/>
            <w:vAlign w:val="bottom"/>
            <w:hideMark/>
          </w:tcPr>
          <w:p w14:paraId="6F94C5CA"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73" w:type="pct"/>
            <w:shd w:val="clear" w:color="auto" w:fill="auto"/>
            <w:noWrap/>
            <w:vAlign w:val="bottom"/>
            <w:hideMark/>
          </w:tcPr>
          <w:p w14:paraId="3974C1A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auto" w:fill="auto"/>
            <w:noWrap/>
            <w:vAlign w:val="bottom"/>
            <w:hideMark/>
          </w:tcPr>
          <w:p w14:paraId="4F370E3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bottom"/>
            <w:hideMark/>
          </w:tcPr>
          <w:p w14:paraId="0E2A5F28"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center"/>
            <w:hideMark/>
          </w:tcPr>
          <w:p w14:paraId="0A9133F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 IMPLEMETACIÓN PGIO - EJE SST</w:t>
            </w:r>
          </w:p>
        </w:tc>
        <w:tc>
          <w:tcPr>
            <w:tcW w:w="120" w:type="pct"/>
            <w:shd w:val="clear" w:color="auto" w:fill="auto"/>
            <w:vAlign w:val="center"/>
            <w:hideMark/>
          </w:tcPr>
          <w:p w14:paraId="7F83213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649DDAF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16E671E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2.025.000,00 </w:t>
            </w:r>
          </w:p>
        </w:tc>
        <w:tc>
          <w:tcPr>
            <w:tcW w:w="534" w:type="pct"/>
            <w:shd w:val="clear" w:color="auto" w:fill="auto"/>
            <w:noWrap/>
            <w:vAlign w:val="center"/>
            <w:hideMark/>
          </w:tcPr>
          <w:p w14:paraId="21AB7C0A"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auto" w:fill="auto"/>
            <w:noWrap/>
            <w:vAlign w:val="center"/>
            <w:hideMark/>
          </w:tcPr>
          <w:p w14:paraId="4AC2410E"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1946A37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FFFFFF"/>
            <w:noWrap/>
            <w:vAlign w:val="center"/>
            <w:hideMark/>
          </w:tcPr>
          <w:p w14:paraId="45FA8704"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15" w:type="pct"/>
            <w:shd w:val="clear" w:color="000000" w:fill="FFFFFF"/>
            <w:noWrap/>
            <w:vAlign w:val="center"/>
            <w:hideMark/>
          </w:tcPr>
          <w:p w14:paraId="371A7C6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r>
      <w:tr w:rsidR="00732AC3" w:rsidRPr="00732AC3" w14:paraId="43D1F42B" w14:textId="77777777" w:rsidTr="005B3F15">
        <w:trPr>
          <w:trHeight w:val="481"/>
          <w:jc w:val="center"/>
        </w:trPr>
        <w:tc>
          <w:tcPr>
            <w:tcW w:w="164" w:type="pct"/>
            <w:shd w:val="clear" w:color="auto" w:fill="auto"/>
            <w:noWrap/>
            <w:vAlign w:val="bottom"/>
            <w:hideMark/>
          </w:tcPr>
          <w:p w14:paraId="14F3BD7F"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73" w:type="pct"/>
            <w:shd w:val="clear" w:color="auto" w:fill="auto"/>
            <w:noWrap/>
            <w:vAlign w:val="bottom"/>
            <w:hideMark/>
          </w:tcPr>
          <w:p w14:paraId="65B975F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auto" w:fill="auto"/>
            <w:noWrap/>
            <w:vAlign w:val="bottom"/>
            <w:hideMark/>
          </w:tcPr>
          <w:p w14:paraId="16F08EB5"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bottom"/>
            <w:hideMark/>
          </w:tcPr>
          <w:p w14:paraId="259F6BC7"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center"/>
            <w:hideMark/>
          </w:tcPr>
          <w:p w14:paraId="6FF689B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2. IMPLEMETACION PGIO - EJE AMBIENTAL (en caso de ser requerido)</w:t>
            </w:r>
          </w:p>
        </w:tc>
        <w:tc>
          <w:tcPr>
            <w:tcW w:w="120" w:type="pct"/>
            <w:shd w:val="clear" w:color="auto" w:fill="auto"/>
            <w:vAlign w:val="center"/>
            <w:hideMark/>
          </w:tcPr>
          <w:p w14:paraId="600DCB7B"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0C4408BA"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290F6F4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15.644.466,00 </w:t>
            </w:r>
          </w:p>
        </w:tc>
        <w:tc>
          <w:tcPr>
            <w:tcW w:w="534" w:type="pct"/>
            <w:shd w:val="clear" w:color="auto" w:fill="auto"/>
            <w:noWrap/>
            <w:vAlign w:val="center"/>
            <w:hideMark/>
          </w:tcPr>
          <w:p w14:paraId="502D0156"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auto" w:fill="auto"/>
            <w:noWrap/>
            <w:vAlign w:val="center"/>
            <w:hideMark/>
          </w:tcPr>
          <w:p w14:paraId="69991476"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30B2D30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FFFFFF"/>
            <w:noWrap/>
            <w:vAlign w:val="center"/>
            <w:hideMark/>
          </w:tcPr>
          <w:p w14:paraId="5755829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15" w:type="pct"/>
            <w:shd w:val="clear" w:color="000000" w:fill="FFFFFF"/>
            <w:noWrap/>
            <w:vAlign w:val="center"/>
            <w:hideMark/>
          </w:tcPr>
          <w:p w14:paraId="067EA6CF"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r>
      <w:tr w:rsidR="00732AC3" w:rsidRPr="00732AC3" w14:paraId="6F4E732C" w14:textId="77777777" w:rsidTr="005B3F15">
        <w:trPr>
          <w:trHeight w:val="481"/>
          <w:jc w:val="center"/>
        </w:trPr>
        <w:tc>
          <w:tcPr>
            <w:tcW w:w="164" w:type="pct"/>
            <w:shd w:val="clear" w:color="auto" w:fill="auto"/>
            <w:noWrap/>
            <w:vAlign w:val="bottom"/>
            <w:hideMark/>
          </w:tcPr>
          <w:p w14:paraId="6890EC76"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73" w:type="pct"/>
            <w:shd w:val="clear" w:color="auto" w:fill="auto"/>
            <w:noWrap/>
            <w:vAlign w:val="bottom"/>
            <w:hideMark/>
          </w:tcPr>
          <w:p w14:paraId="1ACC58B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auto" w:fill="auto"/>
            <w:noWrap/>
            <w:vAlign w:val="bottom"/>
            <w:hideMark/>
          </w:tcPr>
          <w:p w14:paraId="2C7422E6"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bottom"/>
            <w:hideMark/>
          </w:tcPr>
          <w:p w14:paraId="7E6B90CA"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center"/>
            <w:hideMark/>
          </w:tcPr>
          <w:p w14:paraId="7F9EA145"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3. IMPLEMETACION PGIO - EJE CALIDAD</w:t>
            </w:r>
          </w:p>
        </w:tc>
        <w:tc>
          <w:tcPr>
            <w:tcW w:w="120" w:type="pct"/>
            <w:shd w:val="clear" w:color="auto" w:fill="auto"/>
            <w:vAlign w:val="center"/>
            <w:hideMark/>
          </w:tcPr>
          <w:p w14:paraId="039DD911"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599D248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7C8F80E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1.375.000,00 </w:t>
            </w:r>
          </w:p>
        </w:tc>
        <w:tc>
          <w:tcPr>
            <w:tcW w:w="534" w:type="pct"/>
            <w:shd w:val="clear" w:color="auto" w:fill="auto"/>
            <w:noWrap/>
            <w:vAlign w:val="center"/>
            <w:hideMark/>
          </w:tcPr>
          <w:p w14:paraId="2851BFD1"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auto" w:fill="auto"/>
            <w:noWrap/>
            <w:vAlign w:val="center"/>
            <w:hideMark/>
          </w:tcPr>
          <w:p w14:paraId="633885E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0A769624"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FFFFFF"/>
            <w:noWrap/>
            <w:vAlign w:val="center"/>
            <w:hideMark/>
          </w:tcPr>
          <w:p w14:paraId="026A89AC"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15" w:type="pct"/>
            <w:shd w:val="clear" w:color="000000" w:fill="FFFFFF"/>
            <w:noWrap/>
            <w:vAlign w:val="center"/>
            <w:hideMark/>
          </w:tcPr>
          <w:p w14:paraId="4C302D80"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r>
      <w:tr w:rsidR="00732AC3" w:rsidRPr="00732AC3" w14:paraId="2882600C" w14:textId="77777777" w:rsidTr="005B3F15">
        <w:trPr>
          <w:trHeight w:val="481"/>
          <w:jc w:val="center"/>
        </w:trPr>
        <w:tc>
          <w:tcPr>
            <w:tcW w:w="164" w:type="pct"/>
            <w:shd w:val="clear" w:color="auto" w:fill="auto"/>
            <w:noWrap/>
            <w:vAlign w:val="bottom"/>
            <w:hideMark/>
          </w:tcPr>
          <w:p w14:paraId="2FA55081"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73" w:type="pct"/>
            <w:shd w:val="clear" w:color="auto" w:fill="auto"/>
            <w:noWrap/>
            <w:vAlign w:val="bottom"/>
            <w:hideMark/>
          </w:tcPr>
          <w:p w14:paraId="740E1F8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auto" w:fill="auto"/>
            <w:noWrap/>
            <w:vAlign w:val="bottom"/>
            <w:hideMark/>
          </w:tcPr>
          <w:p w14:paraId="5CDC86DC"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66" w:type="pct"/>
            <w:shd w:val="clear" w:color="auto" w:fill="auto"/>
            <w:noWrap/>
            <w:vAlign w:val="bottom"/>
            <w:hideMark/>
          </w:tcPr>
          <w:p w14:paraId="132E99D7"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1218" w:type="pct"/>
            <w:shd w:val="clear" w:color="auto" w:fill="auto"/>
            <w:noWrap/>
            <w:vAlign w:val="center"/>
            <w:hideMark/>
          </w:tcPr>
          <w:p w14:paraId="7DD08081"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4. IMPLEMENTACIÓN DE PLAN DE MANEJO DE TRÁNSITO</w:t>
            </w:r>
          </w:p>
        </w:tc>
        <w:tc>
          <w:tcPr>
            <w:tcW w:w="120" w:type="pct"/>
            <w:shd w:val="clear" w:color="auto" w:fill="auto"/>
            <w:vAlign w:val="center"/>
            <w:hideMark/>
          </w:tcPr>
          <w:p w14:paraId="42DEC5EE"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Und</w:t>
            </w:r>
          </w:p>
        </w:tc>
        <w:tc>
          <w:tcPr>
            <w:tcW w:w="220" w:type="pct"/>
            <w:shd w:val="clear" w:color="auto" w:fill="auto"/>
            <w:noWrap/>
            <w:vAlign w:val="center"/>
            <w:hideMark/>
          </w:tcPr>
          <w:p w14:paraId="775C190B"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2339B62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32.776.161,00 </w:t>
            </w:r>
          </w:p>
        </w:tc>
        <w:tc>
          <w:tcPr>
            <w:tcW w:w="534" w:type="pct"/>
            <w:shd w:val="clear" w:color="auto" w:fill="auto"/>
            <w:noWrap/>
            <w:vAlign w:val="center"/>
            <w:hideMark/>
          </w:tcPr>
          <w:p w14:paraId="780ECDD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auto" w:fill="auto"/>
            <w:noWrap/>
            <w:vAlign w:val="center"/>
            <w:hideMark/>
          </w:tcPr>
          <w:p w14:paraId="6AFC783D"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729DBE28"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FFFFFF"/>
            <w:noWrap/>
            <w:vAlign w:val="center"/>
            <w:hideMark/>
          </w:tcPr>
          <w:p w14:paraId="28950A6E"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15" w:type="pct"/>
            <w:shd w:val="clear" w:color="000000" w:fill="FFFFFF"/>
            <w:noWrap/>
            <w:vAlign w:val="center"/>
            <w:hideMark/>
          </w:tcPr>
          <w:p w14:paraId="78BDE836"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r>
      <w:tr w:rsidR="00732AC3" w:rsidRPr="00732AC3" w14:paraId="0620027B" w14:textId="77777777" w:rsidTr="005B3F15">
        <w:trPr>
          <w:trHeight w:val="481"/>
          <w:jc w:val="center"/>
        </w:trPr>
        <w:tc>
          <w:tcPr>
            <w:tcW w:w="2470" w:type="pct"/>
            <w:gridSpan w:val="7"/>
            <w:shd w:val="clear" w:color="000000" w:fill="808080"/>
            <w:noWrap/>
            <w:vAlign w:val="center"/>
            <w:hideMark/>
          </w:tcPr>
          <w:p w14:paraId="2CAB6CB9"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VI - COSTO ETAPA I (AJUSTE Y APROPIACION ESTUDIOS Y DISEÑOS)</w:t>
            </w:r>
          </w:p>
        </w:tc>
        <w:tc>
          <w:tcPr>
            <w:tcW w:w="423" w:type="pct"/>
            <w:shd w:val="clear" w:color="000000" w:fill="808080"/>
            <w:noWrap/>
            <w:vAlign w:val="center"/>
            <w:hideMark/>
          </w:tcPr>
          <w:p w14:paraId="4776D02B"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34" w:type="pct"/>
            <w:shd w:val="clear" w:color="000000" w:fill="808080"/>
            <w:noWrap/>
            <w:vAlign w:val="center"/>
            <w:hideMark/>
          </w:tcPr>
          <w:p w14:paraId="341CEF18"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20" w:type="pct"/>
            <w:shd w:val="clear" w:color="000000" w:fill="808080"/>
            <w:noWrap/>
            <w:vAlign w:val="center"/>
            <w:hideMark/>
          </w:tcPr>
          <w:p w14:paraId="550D2DA8"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000000" w:fill="808080"/>
            <w:noWrap/>
            <w:vAlign w:val="center"/>
            <w:hideMark/>
          </w:tcPr>
          <w:p w14:paraId="759D59E0"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373" w:type="pct"/>
            <w:shd w:val="clear" w:color="000000" w:fill="808080"/>
            <w:noWrap/>
            <w:vAlign w:val="center"/>
            <w:hideMark/>
          </w:tcPr>
          <w:p w14:paraId="308DCA08"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000000" w:fill="808080"/>
            <w:noWrap/>
            <w:vAlign w:val="center"/>
            <w:hideMark/>
          </w:tcPr>
          <w:p w14:paraId="4A8C5EDC"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r>
      <w:tr w:rsidR="00732AC3" w:rsidRPr="00732AC3" w14:paraId="55348AAF" w14:textId="77777777" w:rsidTr="005B3F15">
        <w:trPr>
          <w:trHeight w:val="481"/>
          <w:jc w:val="center"/>
        </w:trPr>
        <w:tc>
          <w:tcPr>
            <w:tcW w:w="164" w:type="pct"/>
            <w:shd w:val="clear" w:color="000000" w:fill="FFFFFF"/>
            <w:noWrap/>
            <w:vAlign w:val="center"/>
            <w:hideMark/>
          </w:tcPr>
          <w:p w14:paraId="150BD305"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14</w:t>
            </w:r>
          </w:p>
        </w:tc>
        <w:tc>
          <w:tcPr>
            <w:tcW w:w="273" w:type="pct"/>
            <w:shd w:val="clear" w:color="auto" w:fill="auto"/>
            <w:noWrap/>
            <w:vAlign w:val="bottom"/>
            <w:hideMark/>
          </w:tcPr>
          <w:p w14:paraId="01AB3259"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08" w:type="pct"/>
            <w:shd w:val="clear" w:color="000000" w:fill="FFFFFF"/>
            <w:vAlign w:val="center"/>
            <w:hideMark/>
          </w:tcPr>
          <w:p w14:paraId="1FB73768"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266" w:type="pct"/>
            <w:shd w:val="clear" w:color="000000" w:fill="FFFFFF"/>
            <w:noWrap/>
            <w:vAlign w:val="center"/>
            <w:hideMark/>
          </w:tcPr>
          <w:p w14:paraId="52D557AA"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E1-O </w:t>
            </w:r>
          </w:p>
        </w:tc>
        <w:tc>
          <w:tcPr>
            <w:tcW w:w="1218" w:type="pct"/>
            <w:shd w:val="clear" w:color="000000" w:fill="FFFFFF"/>
            <w:vAlign w:val="center"/>
            <w:hideMark/>
          </w:tcPr>
          <w:p w14:paraId="5D90FF28" w14:textId="77777777" w:rsidR="00732AC3" w:rsidRPr="00732AC3" w:rsidRDefault="00732AC3" w:rsidP="00732AC3">
            <w:pPr>
              <w:spacing w:after="0" w:line="240" w:lineRule="auto"/>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Etapa I</w:t>
            </w:r>
            <w:r w:rsidRPr="00732AC3">
              <w:rPr>
                <w:rFonts w:ascii="Arial" w:eastAsia="Times New Roman" w:hAnsi="Arial" w:cs="Arial"/>
                <w:sz w:val="12"/>
                <w:szCs w:val="12"/>
                <w:lang w:eastAsia="es-CO"/>
              </w:rPr>
              <w:t xml:space="preserve"> (Ajuste y Apropiación, incluye IVA)</w:t>
            </w:r>
          </w:p>
        </w:tc>
        <w:tc>
          <w:tcPr>
            <w:tcW w:w="120" w:type="pct"/>
            <w:shd w:val="clear" w:color="000000" w:fill="FFFFFF"/>
            <w:vAlign w:val="center"/>
            <w:hideMark/>
          </w:tcPr>
          <w:p w14:paraId="1E9978AD" w14:textId="77777777" w:rsidR="00732AC3" w:rsidRPr="00732AC3" w:rsidRDefault="00732AC3" w:rsidP="00732AC3">
            <w:pPr>
              <w:spacing w:after="0" w:line="240" w:lineRule="auto"/>
              <w:jc w:val="center"/>
              <w:rPr>
                <w:rFonts w:ascii="Arial" w:eastAsia="Times New Roman" w:hAnsi="Arial" w:cs="Arial"/>
                <w:sz w:val="12"/>
                <w:szCs w:val="12"/>
                <w:lang w:eastAsia="es-CO"/>
              </w:rPr>
            </w:pPr>
            <w:proofErr w:type="spellStart"/>
            <w:r w:rsidRPr="00732AC3">
              <w:rPr>
                <w:rFonts w:ascii="Arial" w:eastAsia="Times New Roman" w:hAnsi="Arial" w:cs="Arial"/>
                <w:sz w:val="12"/>
                <w:szCs w:val="12"/>
                <w:lang w:eastAsia="es-CO"/>
              </w:rPr>
              <w:t>Gl</w:t>
            </w:r>
            <w:proofErr w:type="spellEnd"/>
          </w:p>
        </w:tc>
        <w:tc>
          <w:tcPr>
            <w:tcW w:w="220" w:type="pct"/>
            <w:shd w:val="clear" w:color="auto" w:fill="auto"/>
            <w:vAlign w:val="center"/>
            <w:hideMark/>
          </w:tcPr>
          <w:p w14:paraId="00B741D8"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1,00</w:t>
            </w:r>
          </w:p>
        </w:tc>
        <w:tc>
          <w:tcPr>
            <w:tcW w:w="423" w:type="pct"/>
            <w:shd w:val="clear" w:color="auto" w:fill="auto"/>
            <w:vAlign w:val="center"/>
            <w:hideMark/>
          </w:tcPr>
          <w:p w14:paraId="1165A96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xml:space="preserve"> $             53.584.541,00 </w:t>
            </w:r>
          </w:p>
        </w:tc>
        <w:tc>
          <w:tcPr>
            <w:tcW w:w="534" w:type="pct"/>
            <w:shd w:val="clear" w:color="000000" w:fill="FFFFFF"/>
            <w:noWrap/>
            <w:vAlign w:val="center"/>
            <w:hideMark/>
          </w:tcPr>
          <w:p w14:paraId="04209529"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$ 53.584.541,00</w:t>
            </w:r>
          </w:p>
        </w:tc>
        <w:tc>
          <w:tcPr>
            <w:tcW w:w="220" w:type="pct"/>
            <w:shd w:val="clear" w:color="000000" w:fill="FFFFFF"/>
            <w:noWrap/>
            <w:vAlign w:val="center"/>
            <w:hideMark/>
          </w:tcPr>
          <w:p w14:paraId="7107027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465" w:type="pct"/>
            <w:shd w:val="clear" w:color="000000" w:fill="FFFFFF"/>
            <w:noWrap/>
            <w:vAlign w:val="center"/>
            <w:hideMark/>
          </w:tcPr>
          <w:p w14:paraId="34F6C379"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373" w:type="pct"/>
            <w:shd w:val="clear" w:color="000000" w:fill="FFFFFF"/>
            <w:noWrap/>
            <w:vAlign w:val="center"/>
            <w:hideMark/>
          </w:tcPr>
          <w:p w14:paraId="79B5BD37" w14:textId="77777777" w:rsidR="00732AC3" w:rsidRPr="00732AC3" w:rsidRDefault="00732AC3" w:rsidP="00732AC3">
            <w:pPr>
              <w:spacing w:after="0" w:line="240" w:lineRule="auto"/>
              <w:jc w:val="right"/>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515" w:type="pct"/>
            <w:shd w:val="clear" w:color="000000" w:fill="FFFFFF"/>
            <w:noWrap/>
            <w:vAlign w:val="center"/>
            <w:hideMark/>
          </w:tcPr>
          <w:p w14:paraId="4C28D30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$ 53.584.541,00</w:t>
            </w:r>
          </w:p>
        </w:tc>
      </w:tr>
      <w:tr w:rsidR="00732AC3" w:rsidRPr="00732AC3" w14:paraId="73BFE06B" w14:textId="77777777" w:rsidTr="005B3F15">
        <w:trPr>
          <w:trHeight w:val="235"/>
          <w:jc w:val="center"/>
        </w:trPr>
        <w:tc>
          <w:tcPr>
            <w:tcW w:w="164" w:type="pct"/>
            <w:shd w:val="clear" w:color="auto" w:fill="auto"/>
            <w:noWrap/>
            <w:vAlign w:val="bottom"/>
            <w:hideMark/>
          </w:tcPr>
          <w:p w14:paraId="5BB93EEE" w14:textId="77777777" w:rsidR="00732AC3" w:rsidRPr="00732AC3" w:rsidRDefault="00732AC3" w:rsidP="00732AC3">
            <w:pPr>
              <w:spacing w:after="0" w:line="240" w:lineRule="auto"/>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c>
          <w:tcPr>
            <w:tcW w:w="273" w:type="pct"/>
            <w:shd w:val="clear" w:color="auto" w:fill="auto"/>
            <w:noWrap/>
            <w:vAlign w:val="bottom"/>
            <w:hideMark/>
          </w:tcPr>
          <w:p w14:paraId="6CB004C1" w14:textId="77777777" w:rsidR="00732AC3" w:rsidRPr="00732AC3" w:rsidRDefault="00732AC3" w:rsidP="00732AC3">
            <w:pPr>
              <w:spacing w:after="0" w:line="240" w:lineRule="auto"/>
              <w:rPr>
                <w:rFonts w:ascii="Arial" w:eastAsia="Times New Roman" w:hAnsi="Arial" w:cs="Arial"/>
                <w:sz w:val="12"/>
                <w:szCs w:val="12"/>
                <w:lang w:eastAsia="es-CO"/>
              </w:rPr>
            </w:pPr>
          </w:p>
        </w:tc>
        <w:tc>
          <w:tcPr>
            <w:tcW w:w="4563" w:type="pct"/>
            <w:gridSpan w:val="11"/>
            <w:shd w:val="clear" w:color="auto" w:fill="auto"/>
            <w:noWrap/>
            <w:vAlign w:val="bottom"/>
            <w:hideMark/>
          </w:tcPr>
          <w:p w14:paraId="37B34737" w14:textId="77777777" w:rsidR="00732AC3" w:rsidRPr="00732AC3" w:rsidRDefault="00732AC3" w:rsidP="00732AC3">
            <w:pPr>
              <w:spacing w:after="0" w:line="240" w:lineRule="auto"/>
              <w:jc w:val="center"/>
              <w:rPr>
                <w:rFonts w:ascii="Arial" w:eastAsia="Times New Roman" w:hAnsi="Arial" w:cs="Arial"/>
                <w:sz w:val="12"/>
                <w:szCs w:val="12"/>
                <w:lang w:eastAsia="es-CO"/>
              </w:rPr>
            </w:pPr>
            <w:r w:rsidRPr="00732AC3">
              <w:rPr>
                <w:rFonts w:ascii="Arial" w:eastAsia="Times New Roman" w:hAnsi="Arial" w:cs="Arial"/>
                <w:sz w:val="12"/>
                <w:szCs w:val="12"/>
                <w:lang w:eastAsia="es-CO"/>
              </w:rPr>
              <w:t> </w:t>
            </w:r>
          </w:p>
        </w:tc>
      </w:tr>
      <w:tr w:rsidR="00732AC3" w:rsidRPr="00732AC3" w14:paraId="501C1F50" w14:textId="77777777" w:rsidTr="005B3F15">
        <w:trPr>
          <w:trHeight w:val="481"/>
          <w:jc w:val="center"/>
        </w:trPr>
        <w:tc>
          <w:tcPr>
            <w:tcW w:w="2893" w:type="pct"/>
            <w:gridSpan w:val="8"/>
            <w:shd w:val="clear" w:color="auto" w:fill="auto"/>
            <w:vAlign w:val="center"/>
            <w:hideMark/>
          </w:tcPr>
          <w:p w14:paraId="2311681A" w14:textId="77777777" w:rsidR="00732AC3" w:rsidRPr="00732AC3" w:rsidRDefault="00732AC3" w:rsidP="00732AC3">
            <w:pPr>
              <w:spacing w:after="0" w:line="240" w:lineRule="auto"/>
              <w:jc w:val="center"/>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COSTO TOTAL DE OBRA (ETAPA I +ETAPA II)</w:t>
            </w:r>
          </w:p>
        </w:tc>
        <w:tc>
          <w:tcPr>
            <w:tcW w:w="534" w:type="pct"/>
            <w:shd w:val="clear" w:color="auto" w:fill="auto"/>
            <w:noWrap/>
            <w:vAlign w:val="center"/>
            <w:hideMark/>
          </w:tcPr>
          <w:p w14:paraId="6DD37167"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2.353.072.598,00 </w:t>
            </w:r>
          </w:p>
        </w:tc>
        <w:tc>
          <w:tcPr>
            <w:tcW w:w="220" w:type="pct"/>
            <w:shd w:val="clear" w:color="auto" w:fill="auto"/>
            <w:noWrap/>
            <w:vAlign w:val="center"/>
            <w:hideMark/>
          </w:tcPr>
          <w:p w14:paraId="63B272F4"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465" w:type="pct"/>
            <w:shd w:val="clear" w:color="auto" w:fill="auto"/>
            <w:noWrap/>
            <w:vAlign w:val="center"/>
            <w:hideMark/>
          </w:tcPr>
          <w:p w14:paraId="4FF0E244"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81.655.185,00 </w:t>
            </w:r>
          </w:p>
        </w:tc>
        <w:tc>
          <w:tcPr>
            <w:tcW w:w="373" w:type="pct"/>
            <w:shd w:val="clear" w:color="auto" w:fill="auto"/>
            <w:noWrap/>
            <w:vAlign w:val="center"/>
            <w:hideMark/>
          </w:tcPr>
          <w:p w14:paraId="67252C8F"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w:t>
            </w:r>
          </w:p>
        </w:tc>
        <w:tc>
          <w:tcPr>
            <w:tcW w:w="515" w:type="pct"/>
            <w:shd w:val="clear" w:color="auto" w:fill="auto"/>
            <w:noWrap/>
            <w:vAlign w:val="center"/>
            <w:hideMark/>
          </w:tcPr>
          <w:p w14:paraId="182B4C55" w14:textId="77777777" w:rsidR="00732AC3" w:rsidRPr="00732AC3" w:rsidRDefault="00732AC3" w:rsidP="00732AC3">
            <w:pPr>
              <w:spacing w:after="0" w:line="240" w:lineRule="auto"/>
              <w:jc w:val="right"/>
              <w:rPr>
                <w:rFonts w:ascii="Arial" w:eastAsia="Times New Roman" w:hAnsi="Arial" w:cs="Arial"/>
                <w:b/>
                <w:bCs/>
                <w:sz w:val="12"/>
                <w:szCs w:val="12"/>
                <w:lang w:eastAsia="es-CO"/>
              </w:rPr>
            </w:pPr>
            <w:r w:rsidRPr="00732AC3">
              <w:rPr>
                <w:rFonts w:ascii="Arial" w:eastAsia="Times New Roman" w:hAnsi="Arial" w:cs="Arial"/>
                <w:b/>
                <w:bCs/>
                <w:sz w:val="12"/>
                <w:szCs w:val="12"/>
                <w:lang w:eastAsia="es-CO"/>
              </w:rPr>
              <w:t xml:space="preserve"> $                 2.434.727.782,00 </w:t>
            </w:r>
          </w:p>
        </w:tc>
      </w:tr>
    </w:tbl>
    <w:p w14:paraId="6A494E9C" w14:textId="77777777" w:rsidR="002514A0" w:rsidRDefault="002514A0" w:rsidP="00154104">
      <w:pPr>
        <w:jc w:val="both"/>
        <w:rPr>
          <w:rFonts w:ascii="Arial" w:eastAsia="Century Gothic" w:hAnsi="Arial" w:cs="Arial"/>
          <w:color w:val="000000"/>
          <w:sz w:val="24"/>
          <w:szCs w:val="24"/>
          <w:lang w:val="es-MX" w:eastAsia="es-CO" w:bidi="es-CO"/>
        </w:rPr>
      </w:pPr>
    </w:p>
    <w:p w14:paraId="15AAC356" w14:textId="5B2E675F" w:rsidR="00B030BA" w:rsidRPr="0031715A" w:rsidRDefault="0031715A" w:rsidP="0031715A">
      <w:pPr>
        <w:pStyle w:val="Ttulo2"/>
        <w:rPr>
          <w:rFonts w:ascii="Arial" w:hAnsi="Arial" w:cs="Arial"/>
          <w:b/>
          <w:bCs/>
          <w:color w:val="auto"/>
          <w:sz w:val="24"/>
          <w:szCs w:val="24"/>
          <w:lang w:eastAsia="es-CO"/>
        </w:rPr>
      </w:pPr>
      <w:bookmarkStart w:id="32" w:name="_Toc202775701"/>
      <w:bookmarkStart w:id="33" w:name="_Toc216709663"/>
      <w:r w:rsidRPr="0031715A">
        <w:rPr>
          <w:rFonts w:ascii="Arial" w:hAnsi="Arial" w:cs="Arial"/>
          <w:b/>
          <w:bCs/>
          <w:color w:val="auto"/>
          <w:sz w:val="24"/>
          <w:szCs w:val="24"/>
          <w:lang w:eastAsia="es-CO"/>
        </w:rPr>
        <w:t>5.4 AVANCE DETALLADO DEL PROYECTO.</w:t>
      </w:r>
      <w:bookmarkEnd w:id="32"/>
      <w:bookmarkEnd w:id="33"/>
    </w:p>
    <w:p w14:paraId="31891C9C" w14:textId="77777777" w:rsidR="00B030BA" w:rsidRPr="00B030BA" w:rsidRDefault="00B030BA" w:rsidP="00B030BA">
      <w:pPr>
        <w:rPr>
          <w:lang w:val="es-MX" w:eastAsia="es-ES" w:bidi="es-CO"/>
        </w:rPr>
      </w:pPr>
    </w:p>
    <w:p w14:paraId="666024C7" w14:textId="6D2C87CC" w:rsidR="00467789" w:rsidRDefault="006C3156" w:rsidP="007143D7">
      <w:pPr>
        <w:jc w:val="both"/>
        <w:rPr>
          <w:rFonts w:ascii="Arial" w:eastAsia="Century Gothic" w:hAnsi="Arial" w:cs="Arial"/>
          <w:color w:val="000000"/>
          <w:sz w:val="24"/>
          <w:szCs w:val="24"/>
          <w:lang w:val="es-MX" w:eastAsia="es-CO" w:bidi="es-CO"/>
        </w:rPr>
      </w:pPr>
      <w:r w:rsidRPr="006C3156">
        <w:rPr>
          <w:rFonts w:ascii="Arial" w:eastAsia="Century Gothic" w:hAnsi="Arial" w:cs="Arial"/>
          <w:color w:val="000000"/>
          <w:sz w:val="24"/>
          <w:szCs w:val="24"/>
          <w:lang w:val="es-MX" w:eastAsia="es-CO" w:bidi="es-CO"/>
        </w:rPr>
        <w:t>A</w:t>
      </w:r>
      <w:r>
        <w:rPr>
          <w:rFonts w:ascii="Arial" w:eastAsia="Century Gothic" w:hAnsi="Arial" w:cs="Arial"/>
          <w:color w:val="000000"/>
          <w:sz w:val="24"/>
          <w:szCs w:val="24"/>
          <w:lang w:val="es-MX" w:eastAsia="es-CO" w:bidi="es-CO"/>
        </w:rPr>
        <w:t xml:space="preserve"> le fecha</w:t>
      </w:r>
      <w:r w:rsidRPr="006C3156">
        <w:rPr>
          <w:rFonts w:ascii="Arial" w:eastAsia="Century Gothic" w:hAnsi="Arial" w:cs="Arial"/>
          <w:color w:val="000000"/>
          <w:sz w:val="24"/>
          <w:szCs w:val="24"/>
          <w:lang w:val="es-MX" w:eastAsia="es-CO" w:bidi="es-CO"/>
        </w:rPr>
        <w:t>, la obra se encuentra ejecutada en su totalidad, alcanzando un 100 % de avance físico en todas las actividades previstas en el contrato. Todos los frentes de trabajo se han completado conforme a los planos, especificaciones técnicas y normativa vigente, incluyendo movimientos de tierra, mejoramiento de subrasante, colocación de pavimento en concreto hidráulico, construcción de cunetas, instalación de señalización vertical y demarcación vial. La obra ha sido desarrollada bajo control riguroso de calidad y cronograma, asegurando su correcta funcionalidad y dejando la infraestructura lista para su puesta en servicio.</w:t>
      </w:r>
    </w:p>
    <w:p w14:paraId="40B0099A" w14:textId="77777777" w:rsidR="006C3156" w:rsidRDefault="006C3156" w:rsidP="007143D7">
      <w:pPr>
        <w:jc w:val="both"/>
        <w:rPr>
          <w:rFonts w:ascii="Arial" w:eastAsia="Century Gothic" w:hAnsi="Arial" w:cs="Arial"/>
          <w:color w:val="000000"/>
          <w:sz w:val="24"/>
          <w:szCs w:val="24"/>
          <w:lang w:val="es-MX" w:eastAsia="es-CO" w:bidi="es-CO"/>
        </w:rPr>
      </w:pPr>
    </w:p>
    <w:p w14:paraId="44A6B62A" w14:textId="77777777" w:rsidR="006C3156" w:rsidRPr="00481AA1" w:rsidRDefault="006C3156" w:rsidP="007143D7">
      <w:pPr>
        <w:jc w:val="both"/>
        <w:rPr>
          <w:rFonts w:ascii="Arial" w:hAnsi="Arial" w:cs="Arial"/>
          <w:sz w:val="24"/>
          <w:szCs w:val="24"/>
        </w:rPr>
      </w:pPr>
    </w:p>
    <w:p w14:paraId="504EE872" w14:textId="5F4DCF52" w:rsidR="00DA3368" w:rsidRPr="00DA3368" w:rsidRDefault="00DA3368" w:rsidP="00467789">
      <w:pPr>
        <w:pStyle w:val="Ttulo3"/>
        <w:rPr>
          <w:rFonts w:eastAsia="Century Gothic"/>
          <w:lang w:val="es-MX" w:bidi="es-CO"/>
        </w:rPr>
      </w:pPr>
      <w:bookmarkStart w:id="34" w:name="_Toc216709664"/>
      <w:r w:rsidRPr="00DA3368">
        <w:rPr>
          <w:rFonts w:eastAsia="Century Gothic"/>
          <w:lang w:val="es-MX" w:bidi="es-CO"/>
        </w:rPr>
        <w:lastRenderedPageBreak/>
        <w:t>5.4.1 ACTIVIDADES DESARROLLADAS</w:t>
      </w:r>
      <w:r w:rsidR="00467789">
        <w:rPr>
          <w:rFonts w:eastAsia="Century Gothic"/>
          <w:lang w:val="es-MX" w:bidi="es-CO"/>
        </w:rPr>
        <w:t>:</w:t>
      </w:r>
      <w:bookmarkEnd w:id="34"/>
    </w:p>
    <w:p w14:paraId="7A2C1436" w14:textId="50FE8C08" w:rsidR="0034073F" w:rsidRPr="0034073F" w:rsidRDefault="0034073F" w:rsidP="0034073F">
      <w:pPr>
        <w:jc w:val="both"/>
        <w:rPr>
          <w:rFonts w:ascii="Arial" w:eastAsia="Century Gothic" w:hAnsi="Arial" w:cs="Arial"/>
          <w:color w:val="000000"/>
          <w:sz w:val="24"/>
          <w:szCs w:val="24"/>
          <w:lang w:val="es-MX" w:eastAsia="es-CO" w:bidi="es-CO"/>
        </w:rPr>
      </w:pPr>
      <w:r w:rsidRPr="0034073F">
        <w:rPr>
          <w:rFonts w:ascii="Arial" w:eastAsia="Century Gothic" w:hAnsi="Arial" w:cs="Arial"/>
          <w:color w:val="000000"/>
          <w:sz w:val="24"/>
          <w:szCs w:val="24"/>
          <w:lang w:val="es-MX" w:eastAsia="es-CO" w:bidi="es-CO"/>
        </w:rPr>
        <w:t>En primer lugar, se ha realizado la excavación del terreno natural a lo largo del eje vial, labor que implicó el retiro de la capa superficial de suelo con baja capacidad portante, incluyendo material orgánico, suelos blandos y elementos no estructurales. Esta actividad se ejecutó con maquinaria especializada, garantizando una profundidad de excavación adecuada para permitir la correcta conformación de la estructura de la vía, optimizando el desempeño funcional y la vida útil del pavimento proyectado.</w:t>
      </w:r>
    </w:p>
    <w:p w14:paraId="774EB112" w14:textId="390BB5B4" w:rsidR="0034073F" w:rsidRPr="0034073F" w:rsidRDefault="0034073F" w:rsidP="0034073F">
      <w:pPr>
        <w:jc w:val="both"/>
        <w:rPr>
          <w:rFonts w:ascii="Arial" w:eastAsia="Century Gothic" w:hAnsi="Arial" w:cs="Arial"/>
          <w:color w:val="000000"/>
          <w:sz w:val="24"/>
          <w:szCs w:val="24"/>
          <w:lang w:val="es-MX" w:eastAsia="es-CO" w:bidi="es-CO"/>
        </w:rPr>
      </w:pPr>
      <w:r w:rsidRPr="0034073F">
        <w:rPr>
          <w:rFonts w:ascii="Arial" w:eastAsia="Century Gothic" w:hAnsi="Arial" w:cs="Arial"/>
          <w:color w:val="000000"/>
          <w:sz w:val="24"/>
          <w:szCs w:val="24"/>
          <w:lang w:val="es-MX" w:eastAsia="es-CO" w:bidi="es-CO"/>
        </w:rPr>
        <w:t xml:space="preserve">Posteriormente, se procedió con la colocación y compactación de materiales seleccionados para conformar los rellenos estructurales, los cuales fueron dispuestos en capas sucesivas, compactadas mecánicamente al porcentaje de densidad requerido (según lo establecido en los ensayos de laboratorio de control de calidad). </w:t>
      </w:r>
    </w:p>
    <w:p w14:paraId="15803339" w14:textId="2FEBE61D" w:rsidR="0034073F" w:rsidRPr="0034073F" w:rsidRDefault="0034073F" w:rsidP="0034073F">
      <w:pPr>
        <w:jc w:val="both"/>
        <w:rPr>
          <w:rFonts w:ascii="Arial" w:eastAsia="Century Gothic" w:hAnsi="Arial" w:cs="Arial"/>
          <w:color w:val="000000"/>
          <w:sz w:val="24"/>
          <w:szCs w:val="24"/>
          <w:lang w:val="es-MX" w:eastAsia="es-CO" w:bidi="es-CO"/>
        </w:rPr>
      </w:pPr>
      <w:r w:rsidRPr="0034073F">
        <w:rPr>
          <w:rFonts w:ascii="Arial" w:eastAsia="Century Gothic" w:hAnsi="Arial" w:cs="Arial"/>
          <w:color w:val="000000"/>
          <w:sz w:val="24"/>
          <w:szCs w:val="24"/>
          <w:lang w:val="es-MX" w:eastAsia="es-CO" w:bidi="es-CO"/>
        </w:rPr>
        <w:t>Una vez conformada la base de soporte, se ejecutó la instalación de la subbase granular, cumpliendo con los parámetros granulométricos, de humedad óptima y de compactación especificados en el diseño estructural del pavimento. Esta capa cumple la función de distribuir las cargas vehiculares hacia el suelo natural y proporcionar una plataforma estable para la posterior colocación del pavimento rígido.</w:t>
      </w:r>
    </w:p>
    <w:p w14:paraId="7DE39B72" w14:textId="3A87843D" w:rsidR="0034073F" w:rsidRDefault="00BA7EDF" w:rsidP="00AE6D90">
      <w:pPr>
        <w:jc w:val="both"/>
        <w:rPr>
          <w:rFonts w:ascii="Arial" w:eastAsia="Century Gothic" w:hAnsi="Arial" w:cs="Arial"/>
          <w:color w:val="000000"/>
          <w:sz w:val="24"/>
          <w:szCs w:val="24"/>
          <w:lang w:val="es-MX" w:eastAsia="es-CO" w:bidi="es-CO"/>
        </w:rPr>
      </w:pPr>
      <w:r>
        <w:rPr>
          <w:rFonts w:ascii="Arial" w:eastAsia="Century Gothic" w:hAnsi="Arial" w:cs="Arial"/>
          <w:color w:val="000000"/>
          <w:sz w:val="24"/>
          <w:szCs w:val="24"/>
          <w:lang w:val="es-MX" w:eastAsia="es-CO" w:bidi="es-CO"/>
        </w:rPr>
        <w:t>después</w:t>
      </w:r>
      <w:r w:rsidR="0034073F" w:rsidRPr="0034073F">
        <w:rPr>
          <w:rFonts w:ascii="Arial" w:eastAsia="Century Gothic" w:hAnsi="Arial" w:cs="Arial"/>
          <w:color w:val="000000"/>
          <w:sz w:val="24"/>
          <w:szCs w:val="24"/>
          <w:lang w:val="es-MX" w:eastAsia="es-CO" w:bidi="es-CO"/>
        </w:rPr>
        <w:t xml:space="preserve"> se avanzó con la instalación de las placas de concreto hidráulico, que constituyen la capa de rodadura del sistema estructural de la vía. Las placas fueron fundidas in situ, utilizando concreto con una resistencia característica acorde con las exigencias del proyecto</w:t>
      </w:r>
      <w:r w:rsidR="00B66FAF">
        <w:rPr>
          <w:rFonts w:ascii="Arial" w:eastAsia="Century Gothic" w:hAnsi="Arial" w:cs="Arial"/>
          <w:color w:val="000000"/>
          <w:sz w:val="24"/>
          <w:szCs w:val="24"/>
          <w:lang w:val="es-MX" w:eastAsia="es-CO" w:bidi="es-CO"/>
        </w:rPr>
        <w:t xml:space="preserve">, </w:t>
      </w:r>
      <w:r w:rsidR="0034073F" w:rsidRPr="0034073F">
        <w:rPr>
          <w:rFonts w:ascii="Arial" w:eastAsia="Century Gothic" w:hAnsi="Arial" w:cs="Arial"/>
          <w:color w:val="000000"/>
          <w:sz w:val="24"/>
          <w:szCs w:val="24"/>
          <w:lang w:val="es-MX" w:eastAsia="es-CO" w:bidi="es-CO"/>
        </w:rPr>
        <w:t>con adecuado control de asentamiento, relación agua/cemento y aditivos para mejorar el desempeño en condiciones ambientales variables. Se garantizó el cumplimiento de las prácticas de curado, control de juntas y acabados superficiales, de acuerdo con el procedimiento constructivo establecido y con la normativa técnica del Instituto Nacional de Vías (INVIAS)</w:t>
      </w:r>
      <w:r w:rsidR="00B66FAF">
        <w:rPr>
          <w:rFonts w:ascii="Arial" w:eastAsia="Century Gothic" w:hAnsi="Arial" w:cs="Arial"/>
          <w:color w:val="000000"/>
          <w:sz w:val="24"/>
          <w:szCs w:val="24"/>
          <w:lang w:val="es-MX" w:eastAsia="es-CO" w:bidi="es-CO"/>
        </w:rPr>
        <w:t>.</w:t>
      </w:r>
    </w:p>
    <w:p w14:paraId="55781FFB" w14:textId="1D987527" w:rsidR="00BA7EDF" w:rsidRDefault="00BA7EDF" w:rsidP="00BA7EDF">
      <w:pPr>
        <w:jc w:val="both"/>
        <w:rPr>
          <w:rFonts w:ascii="Arial" w:eastAsia="Century Gothic" w:hAnsi="Arial" w:cs="Arial"/>
          <w:color w:val="000000"/>
          <w:sz w:val="24"/>
          <w:szCs w:val="24"/>
          <w:lang w:val="es-MX" w:eastAsia="es-CO" w:bidi="es-CO"/>
        </w:rPr>
      </w:pPr>
      <w:r w:rsidRPr="0034073F">
        <w:rPr>
          <w:rFonts w:ascii="Arial" w:eastAsia="Century Gothic" w:hAnsi="Arial" w:cs="Arial"/>
          <w:color w:val="000000"/>
          <w:sz w:val="24"/>
          <w:szCs w:val="24"/>
          <w:lang w:val="es-MX" w:eastAsia="es-CO" w:bidi="es-CO"/>
        </w:rPr>
        <w:t xml:space="preserve">Finalmente, se </w:t>
      </w:r>
      <w:r>
        <w:rPr>
          <w:rFonts w:ascii="Arial" w:eastAsia="Century Gothic" w:hAnsi="Arial" w:cs="Arial"/>
          <w:color w:val="000000"/>
          <w:sz w:val="24"/>
          <w:szCs w:val="24"/>
          <w:lang w:val="es-MX" w:eastAsia="es-CO" w:bidi="es-CO"/>
        </w:rPr>
        <w:t>realizó</w:t>
      </w:r>
      <w:r w:rsidRPr="0034073F">
        <w:rPr>
          <w:rFonts w:ascii="Arial" w:eastAsia="Century Gothic" w:hAnsi="Arial" w:cs="Arial"/>
          <w:color w:val="000000"/>
          <w:sz w:val="24"/>
          <w:szCs w:val="24"/>
          <w:lang w:val="es-MX" w:eastAsia="es-CO" w:bidi="es-CO"/>
        </w:rPr>
        <w:t xml:space="preserve"> </w:t>
      </w:r>
      <w:r>
        <w:rPr>
          <w:rFonts w:ascii="Arial" w:eastAsia="Century Gothic" w:hAnsi="Arial" w:cs="Arial"/>
          <w:color w:val="000000"/>
          <w:sz w:val="24"/>
          <w:szCs w:val="24"/>
          <w:lang w:val="es-MX" w:eastAsia="es-CO" w:bidi="es-CO"/>
        </w:rPr>
        <w:t>el suministro, figuración e</w:t>
      </w:r>
      <w:r w:rsidRPr="0034073F">
        <w:rPr>
          <w:rFonts w:ascii="Arial" w:eastAsia="Century Gothic" w:hAnsi="Arial" w:cs="Arial"/>
          <w:color w:val="000000"/>
          <w:sz w:val="24"/>
          <w:szCs w:val="24"/>
          <w:lang w:val="es-MX" w:eastAsia="es-CO" w:bidi="es-CO"/>
        </w:rPr>
        <w:t xml:space="preserve"> instalación </w:t>
      </w:r>
      <w:r>
        <w:rPr>
          <w:rFonts w:ascii="Arial" w:eastAsia="Century Gothic" w:hAnsi="Arial" w:cs="Arial"/>
          <w:color w:val="000000"/>
          <w:sz w:val="24"/>
          <w:szCs w:val="24"/>
          <w:lang w:val="es-MX" w:eastAsia="es-CO" w:bidi="es-CO"/>
        </w:rPr>
        <w:t>de acero para las cuentas y sardineles y el posterior vaceo de estos en</w:t>
      </w:r>
      <w:r w:rsidRPr="0034073F">
        <w:rPr>
          <w:rFonts w:ascii="Arial" w:eastAsia="Century Gothic" w:hAnsi="Arial" w:cs="Arial"/>
          <w:color w:val="000000"/>
          <w:sz w:val="24"/>
          <w:szCs w:val="24"/>
          <w:lang w:val="es-MX" w:eastAsia="es-CO" w:bidi="es-CO"/>
        </w:rPr>
        <w:t xml:space="preserve"> concreto, que constituyen el sistema hidráulico de la vía. Las </w:t>
      </w:r>
      <w:r>
        <w:rPr>
          <w:rFonts w:ascii="Arial" w:eastAsia="Century Gothic" w:hAnsi="Arial" w:cs="Arial"/>
          <w:color w:val="000000"/>
          <w:sz w:val="24"/>
          <w:szCs w:val="24"/>
          <w:lang w:val="es-MX" w:eastAsia="es-CO" w:bidi="es-CO"/>
        </w:rPr>
        <w:t>cunetas y sardineles</w:t>
      </w:r>
      <w:r w:rsidRPr="0034073F">
        <w:rPr>
          <w:rFonts w:ascii="Arial" w:eastAsia="Century Gothic" w:hAnsi="Arial" w:cs="Arial"/>
          <w:color w:val="000000"/>
          <w:sz w:val="24"/>
          <w:szCs w:val="24"/>
          <w:lang w:val="es-MX" w:eastAsia="es-CO" w:bidi="es-CO"/>
        </w:rPr>
        <w:t xml:space="preserve"> fueron fundidas in situ, utilizando concreto con una resistencia característica acorde con las exigencias del proyecto</w:t>
      </w:r>
      <w:r>
        <w:rPr>
          <w:rFonts w:ascii="Arial" w:eastAsia="Century Gothic" w:hAnsi="Arial" w:cs="Arial"/>
          <w:color w:val="000000"/>
          <w:sz w:val="24"/>
          <w:szCs w:val="24"/>
          <w:lang w:val="es-MX" w:eastAsia="es-CO" w:bidi="es-CO"/>
        </w:rPr>
        <w:t xml:space="preserve">, </w:t>
      </w:r>
      <w:r w:rsidRPr="0034073F">
        <w:rPr>
          <w:rFonts w:ascii="Arial" w:eastAsia="Century Gothic" w:hAnsi="Arial" w:cs="Arial"/>
          <w:color w:val="000000"/>
          <w:sz w:val="24"/>
          <w:szCs w:val="24"/>
          <w:lang w:val="es-MX" w:eastAsia="es-CO" w:bidi="es-CO"/>
        </w:rPr>
        <w:t>con adecuado control de asentamiento, relación agua/cemento y aditivos para mejorar el desempeño en condiciones ambientales variables. Se garantizó el cumplimiento de las prácticas de curado, control de juntas y acabados superficiales, de acuerdo con el procedimiento constructivo establecido y con la normativa técnica del Instituto Nacional de Vías (INVIAS)</w:t>
      </w:r>
      <w:r>
        <w:rPr>
          <w:rFonts w:ascii="Arial" w:eastAsia="Century Gothic" w:hAnsi="Arial" w:cs="Arial"/>
          <w:color w:val="000000"/>
          <w:sz w:val="24"/>
          <w:szCs w:val="24"/>
          <w:lang w:val="es-MX" w:eastAsia="es-CO" w:bidi="es-CO"/>
        </w:rPr>
        <w:t>.</w:t>
      </w:r>
    </w:p>
    <w:p w14:paraId="2A9660B3" w14:textId="77777777" w:rsidR="00B66FAF" w:rsidRDefault="00B66FAF" w:rsidP="00AE6D90">
      <w:pPr>
        <w:jc w:val="both"/>
        <w:rPr>
          <w:rFonts w:ascii="Arial" w:eastAsia="Century Gothic" w:hAnsi="Arial" w:cs="Arial"/>
          <w:color w:val="000000"/>
          <w:sz w:val="24"/>
          <w:szCs w:val="24"/>
          <w:lang w:val="es-MX" w:eastAsia="es-CO" w:bidi="es-CO"/>
        </w:rPr>
      </w:pPr>
    </w:p>
    <w:p w14:paraId="0609C9E3" w14:textId="609B06E8" w:rsidR="00EE6D7D" w:rsidRPr="002B4D4E" w:rsidRDefault="00467789" w:rsidP="002B4D4E">
      <w:pPr>
        <w:pStyle w:val="Ttulo4"/>
      </w:pPr>
      <w:r w:rsidRPr="002B4D4E">
        <w:t>5.4.1.1</w:t>
      </w:r>
      <w:r w:rsidR="00B030BA" w:rsidRPr="002B4D4E">
        <w:t xml:space="preserve"> </w:t>
      </w:r>
      <w:r w:rsidR="000A06D2" w:rsidRPr="002B4D4E">
        <w:t>Localización, trazado y replanteo con equipo topográfico</w:t>
      </w:r>
      <w:r w:rsidR="00AF3B25" w:rsidRPr="002B4D4E">
        <w:t>.</w:t>
      </w:r>
    </w:p>
    <w:p w14:paraId="3D78A30C" w14:textId="5F911098" w:rsidR="00115B41" w:rsidRDefault="000A06D2" w:rsidP="000A06D2">
      <w:pPr>
        <w:jc w:val="both"/>
        <w:rPr>
          <w:rFonts w:ascii="Arial" w:hAnsi="Arial" w:cs="Arial"/>
          <w:sz w:val="24"/>
          <w:szCs w:val="24"/>
          <w:lang w:val="es-MX" w:eastAsia="es-CO" w:bidi="es-CO"/>
        </w:rPr>
      </w:pPr>
      <w:r w:rsidRPr="000A06D2">
        <w:rPr>
          <w:rFonts w:ascii="Arial" w:hAnsi="Arial" w:cs="Arial"/>
          <w:sz w:val="24"/>
          <w:szCs w:val="24"/>
          <w:lang w:val="es-MX" w:eastAsia="es-CO" w:bidi="es-CO"/>
        </w:rPr>
        <w:t xml:space="preserve">Durante el periodo se ejecutaron actividades de localización y replanteo geométrico de la vía mediante el uso de estación total, nivel óptico y </w:t>
      </w:r>
      <w:r>
        <w:rPr>
          <w:rFonts w:ascii="Arial" w:hAnsi="Arial" w:cs="Arial"/>
          <w:sz w:val="24"/>
          <w:szCs w:val="24"/>
          <w:lang w:val="es-MX" w:eastAsia="es-CO" w:bidi="es-CO"/>
        </w:rPr>
        <w:t>herramientas menores</w:t>
      </w:r>
      <w:r w:rsidRPr="000A06D2">
        <w:rPr>
          <w:rFonts w:ascii="Arial" w:hAnsi="Arial" w:cs="Arial"/>
          <w:sz w:val="24"/>
          <w:szCs w:val="24"/>
          <w:lang w:val="es-MX" w:eastAsia="es-CO" w:bidi="es-CO"/>
        </w:rPr>
        <w:t xml:space="preserve">. Estas labores permitieron establecer ejes, alineamientos, cotas y secciones transversales con base en los planos de diseño aprobados. </w:t>
      </w:r>
      <w:r>
        <w:rPr>
          <w:rFonts w:ascii="Arial" w:hAnsi="Arial" w:cs="Arial"/>
          <w:sz w:val="24"/>
          <w:szCs w:val="24"/>
          <w:lang w:val="es-MX" w:eastAsia="es-CO" w:bidi="es-CO"/>
        </w:rPr>
        <w:t xml:space="preserve"> </w:t>
      </w:r>
      <w:r w:rsidRPr="000A06D2">
        <w:rPr>
          <w:rFonts w:ascii="Arial" w:hAnsi="Arial" w:cs="Arial"/>
          <w:sz w:val="24"/>
          <w:szCs w:val="24"/>
          <w:lang w:val="es-MX" w:eastAsia="es-CO" w:bidi="es-CO"/>
        </w:rPr>
        <w:t>Se realizaron verificaciones de anchos de vía, radios de curvatura y pendientes longitudinales, con el objetivo de alinear la ejecución con las especificaciones técnicas y normativas aplicables (como el Manual de Carreteras del INVIAS)</w:t>
      </w:r>
      <w:r w:rsidR="00D127A4">
        <w:rPr>
          <w:rFonts w:ascii="Arial" w:hAnsi="Arial" w:cs="Arial"/>
          <w:sz w:val="24"/>
          <w:szCs w:val="24"/>
          <w:lang w:val="es-MX" w:eastAsia="es-CO" w:bidi="es-CO"/>
        </w:rPr>
        <w:t xml:space="preserve">. </w:t>
      </w:r>
    </w:p>
    <w:p w14:paraId="6D2DA381" w14:textId="77777777" w:rsidR="000A06D2" w:rsidRDefault="000A06D2" w:rsidP="000A06D2">
      <w:pPr>
        <w:jc w:val="both"/>
        <w:rPr>
          <w:rFonts w:ascii="Arial" w:hAnsi="Arial" w:cs="Arial"/>
          <w:sz w:val="24"/>
          <w:szCs w:val="24"/>
          <w:lang w:val="es-MX" w:eastAsia="es-CO" w:bidi="es-CO"/>
        </w:rPr>
      </w:pPr>
    </w:p>
    <w:p w14:paraId="4102D5FE" w14:textId="12A37A05" w:rsidR="00D127A4" w:rsidRPr="00874389" w:rsidRDefault="00874389" w:rsidP="00AE6D90">
      <w:pPr>
        <w:pStyle w:val="Ttulo4"/>
      </w:pPr>
      <w:r>
        <w:t xml:space="preserve">5.4.1.2 </w:t>
      </w:r>
      <w:r w:rsidR="000A06D2" w:rsidRPr="00874389">
        <w:t>Excavación en material común de la explanación y canales</w:t>
      </w:r>
      <w:r w:rsidR="002036AC" w:rsidRPr="00874389">
        <w:t xml:space="preserve">. </w:t>
      </w:r>
    </w:p>
    <w:p w14:paraId="3ED6765B" w14:textId="6692EA08" w:rsidR="00AE011D" w:rsidRPr="00B8451F" w:rsidRDefault="000A06D2" w:rsidP="000A06D2">
      <w:pPr>
        <w:jc w:val="both"/>
        <w:rPr>
          <w:rFonts w:ascii="Arial" w:hAnsi="Arial" w:cs="Arial"/>
          <w:sz w:val="24"/>
          <w:szCs w:val="24"/>
          <w:lang w:eastAsia="es-CO" w:bidi="es-CO"/>
        </w:rPr>
      </w:pPr>
      <w:bookmarkStart w:id="35" w:name="_Hlk174478914"/>
      <w:r w:rsidRPr="000A06D2">
        <w:rPr>
          <w:rFonts w:ascii="Arial" w:hAnsi="Arial" w:cs="Arial"/>
          <w:sz w:val="24"/>
          <w:szCs w:val="24"/>
          <w:lang w:eastAsia="es-CO" w:bidi="es-CO"/>
        </w:rPr>
        <w:t>Se llevaron a cabo excavaciones controladas en material tipo común para la conformación de la explanación de la vía y la conformación de canales laterales de drenaje. Estas excavaciones se ejecutaron conforme a los niveles definidos en el replanteo, garantizando el cumplimiento de las rasantes proyectadas.</w:t>
      </w:r>
      <w:r>
        <w:rPr>
          <w:rFonts w:ascii="Arial" w:hAnsi="Arial" w:cs="Arial"/>
          <w:sz w:val="24"/>
          <w:szCs w:val="24"/>
          <w:lang w:eastAsia="es-CO" w:bidi="es-CO"/>
        </w:rPr>
        <w:t xml:space="preserve"> </w:t>
      </w:r>
      <w:r w:rsidRPr="000A06D2">
        <w:rPr>
          <w:rFonts w:ascii="Arial" w:hAnsi="Arial" w:cs="Arial"/>
          <w:sz w:val="24"/>
          <w:szCs w:val="24"/>
          <w:lang w:eastAsia="es-CO" w:bidi="es-CO"/>
        </w:rPr>
        <w:t>La excavación incluyó corte, cargue, transporte y disposición del material sobrante en zonas de depósito autorizadas. Se realizaron controles de profundidad y perfilado con equipo topográfico, asegurando el cumplimiento de tolerancias establecidas en especificaciones del INVIAS. Esta actividad es crucial para el adecuado comportamiento estructural del paquete vial, ya que cualquier desviación puede afectar las capas superiores.</w:t>
      </w:r>
      <w:r w:rsidR="00AE011D">
        <w:rPr>
          <w:rFonts w:ascii="Arial" w:eastAsia="Times New Roman" w:hAnsi="Arial" w:cs="Arial"/>
          <w:color w:val="000000"/>
          <w:sz w:val="24"/>
          <w:szCs w:val="24"/>
          <w:lang w:eastAsia="es-CO"/>
        </w:rPr>
        <w:t>”</w:t>
      </w:r>
      <w:r w:rsidR="00B90960">
        <w:rPr>
          <w:rFonts w:ascii="Arial" w:eastAsia="Times New Roman" w:hAnsi="Arial" w:cs="Arial"/>
          <w:color w:val="000000"/>
          <w:sz w:val="24"/>
          <w:szCs w:val="24"/>
          <w:lang w:eastAsia="es-CO"/>
        </w:rPr>
        <w:t xml:space="preserve"> </w:t>
      </w:r>
      <w:r w:rsidR="00B90960" w:rsidRPr="00B90960">
        <w:rPr>
          <w:rFonts w:ascii="Arial" w:eastAsia="Times New Roman" w:hAnsi="Arial" w:cs="Arial"/>
          <w:color w:val="000000"/>
          <w:sz w:val="24"/>
          <w:szCs w:val="24"/>
          <w:lang w:eastAsia="es-CO"/>
        </w:rPr>
        <w:t>La excavación de material común presenta un cumplimiento del 100%, lo cual sugiere una buena gestión de maquinaria y disponibilidad de frente de trabajo.</w:t>
      </w:r>
      <w:r w:rsidR="00B90960">
        <w:rPr>
          <w:rFonts w:ascii="Arial" w:eastAsia="Times New Roman" w:hAnsi="Arial" w:cs="Arial"/>
          <w:color w:val="000000"/>
          <w:sz w:val="24"/>
          <w:szCs w:val="24"/>
          <w:lang w:eastAsia="es-CO"/>
        </w:rPr>
        <w:t xml:space="preserve"> </w:t>
      </w:r>
    </w:p>
    <w:p w14:paraId="1A79BBFA" w14:textId="77777777" w:rsidR="000A06D2" w:rsidRPr="000A06D2" w:rsidRDefault="000A06D2" w:rsidP="000A06D2">
      <w:pPr>
        <w:jc w:val="both"/>
        <w:rPr>
          <w:rFonts w:ascii="Arial" w:hAnsi="Arial" w:cs="Arial"/>
          <w:sz w:val="24"/>
          <w:szCs w:val="24"/>
          <w:lang w:eastAsia="es-CO" w:bidi="es-CO"/>
        </w:rPr>
      </w:pPr>
    </w:p>
    <w:bookmarkEnd w:id="35"/>
    <w:p w14:paraId="3BC202CF" w14:textId="5ECCE3A6" w:rsidR="00AE011D" w:rsidRPr="00AE6D90" w:rsidRDefault="002B4D4E" w:rsidP="00AE6D90">
      <w:pPr>
        <w:pStyle w:val="Ttulo4"/>
      </w:pPr>
      <w:r>
        <w:t xml:space="preserve">5.4.1.3 </w:t>
      </w:r>
      <w:r w:rsidR="000A06D2" w:rsidRPr="000A06D2">
        <w:t>Mejoramiento de subrasante con afirmado y compactación</w:t>
      </w:r>
      <w:r w:rsidR="00AE011D" w:rsidRPr="00AE6D90">
        <w:t>.</w:t>
      </w:r>
    </w:p>
    <w:p w14:paraId="38EEDE6D" w14:textId="77777777" w:rsidR="000A06D2" w:rsidRPr="000A06D2" w:rsidRDefault="000A06D2" w:rsidP="000A06D2">
      <w:p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En esta etapa se desarrolló el tratamiento y mejoramiento de la subrasante natural mediante la adición de material afirmado granular, con el objetivo de incrementar su capacidad portante y uniformar las condiciones de apoyo de la estructura de pavimento.</w:t>
      </w:r>
    </w:p>
    <w:p w14:paraId="3ED7C69A" w14:textId="77777777" w:rsidR="000A06D2" w:rsidRPr="000A06D2" w:rsidRDefault="000A06D2" w:rsidP="000A06D2">
      <w:p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El proceso incluyó:</w:t>
      </w:r>
    </w:p>
    <w:p w14:paraId="76EAD4F6" w14:textId="3D035830" w:rsidR="000A06D2" w:rsidRPr="000A06D2" w:rsidRDefault="000A06D2" w:rsidP="000A06D2">
      <w:pPr>
        <w:pStyle w:val="Prrafodelista"/>
        <w:numPr>
          <w:ilvl w:val="0"/>
          <w:numId w:val="22"/>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Extendido y nivelación del material seleccionado.</w:t>
      </w:r>
    </w:p>
    <w:p w14:paraId="29F8EB76" w14:textId="7320A662" w:rsidR="000A06D2" w:rsidRPr="000A06D2" w:rsidRDefault="000A06D2" w:rsidP="000A06D2">
      <w:pPr>
        <w:pStyle w:val="Prrafodelista"/>
        <w:numPr>
          <w:ilvl w:val="0"/>
          <w:numId w:val="22"/>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Humectación controlada para facilitar la compactación.</w:t>
      </w:r>
    </w:p>
    <w:p w14:paraId="4D6DDEB7" w14:textId="54B2485B" w:rsidR="000A06D2" w:rsidRPr="000A06D2" w:rsidRDefault="000A06D2" w:rsidP="000A06D2">
      <w:pPr>
        <w:pStyle w:val="Prrafodelista"/>
        <w:numPr>
          <w:ilvl w:val="0"/>
          <w:numId w:val="22"/>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 xml:space="preserve">Compactación en capas con </w:t>
      </w:r>
      <w:r w:rsidR="00D52960" w:rsidRPr="000A06D2">
        <w:rPr>
          <w:rFonts w:ascii="Arial" w:eastAsia="Times New Roman" w:hAnsi="Arial" w:cs="Arial"/>
          <w:color w:val="000000"/>
          <w:sz w:val="24"/>
          <w:szCs w:val="24"/>
          <w:lang w:eastAsia="es-CO"/>
        </w:rPr>
        <w:t>Vibrocompactador</w:t>
      </w:r>
      <w:r w:rsidRPr="000A06D2">
        <w:rPr>
          <w:rFonts w:ascii="Arial" w:eastAsia="Times New Roman" w:hAnsi="Arial" w:cs="Arial"/>
          <w:color w:val="000000"/>
          <w:sz w:val="24"/>
          <w:szCs w:val="24"/>
          <w:lang w:eastAsia="es-CO"/>
        </w:rPr>
        <w:t xml:space="preserve"> tipo pata de cabra o rodillo liso, según corresponda.</w:t>
      </w:r>
    </w:p>
    <w:p w14:paraId="0B05EBF3" w14:textId="080E6A57" w:rsidR="000A06D2" w:rsidRPr="000A06D2" w:rsidRDefault="000A06D2" w:rsidP="000A06D2">
      <w:pPr>
        <w:pStyle w:val="Prrafodelista"/>
        <w:numPr>
          <w:ilvl w:val="0"/>
          <w:numId w:val="22"/>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lastRenderedPageBreak/>
        <w:t>Control de densidad mediante ensayo de cono de arena y/o densímetro nuclear, garantizando un mínimo del 95% del Proctor Modificado.</w:t>
      </w:r>
    </w:p>
    <w:p w14:paraId="3D74EDE5" w14:textId="5B4605D0" w:rsidR="00D52960" w:rsidRDefault="00B90960" w:rsidP="00D818A5">
      <w:p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 xml:space="preserve">El mejoramiento de subrasante alcanza un </w:t>
      </w:r>
      <w:r w:rsidR="00240FE1">
        <w:rPr>
          <w:rFonts w:ascii="Arial" w:eastAsia="Times New Roman" w:hAnsi="Arial" w:cs="Arial"/>
          <w:color w:val="000000"/>
          <w:sz w:val="24"/>
          <w:szCs w:val="24"/>
          <w:lang w:eastAsia="es-CO"/>
        </w:rPr>
        <w:t>100</w:t>
      </w:r>
      <w:r w:rsidRPr="00B90960">
        <w:rPr>
          <w:rFonts w:ascii="Arial" w:eastAsia="Times New Roman" w:hAnsi="Arial" w:cs="Arial"/>
          <w:color w:val="000000"/>
          <w:sz w:val="24"/>
          <w:szCs w:val="24"/>
          <w:lang w:eastAsia="es-CO"/>
        </w:rPr>
        <w:t>%.</w:t>
      </w:r>
      <w:r>
        <w:rPr>
          <w:rFonts w:ascii="Arial" w:eastAsia="Times New Roman" w:hAnsi="Arial" w:cs="Arial"/>
          <w:color w:val="000000"/>
          <w:sz w:val="24"/>
          <w:szCs w:val="24"/>
          <w:lang w:eastAsia="es-CO"/>
        </w:rPr>
        <w:t xml:space="preserve"> </w:t>
      </w:r>
    </w:p>
    <w:p w14:paraId="3235BB07" w14:textId="6F774BA5" w:rsidR="00465DDF" w:rsidRPr="00AE6D90" w:rsidRDefault="002B4D4E" w:rsidP="00AE6D90">
      <w:pPr>
        <w:pStyle w:val="Ttulo4"/>
      </w:pPr>
      <w:r>
        <w:t xml:space="preserve">5.4.1.4 </w:t>
      </w:r>
      <w:r w:rsidR="000A06D2" w:rsidRPr="000A06D2">
        <w:t>Instalación de subbase granular clase C</w:t>
      </w:r>
      <w:r w:rsidR="00465DDF" w:rsidRPr="00AE6D90">
        <w:t>.</w:t>
      </w:r>
    </w:p>
    <w:p w14:paraId="363A0D6A" w14:textId="6D07048C" w:rsidR="00B90960" w:rsidRDefault="000A06D2" w:rsidP="000A06D2">
      <w:p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Se procedió con la instalación de la subbase granular clase C, la cual constituye una de las capas estructurales más importantes dentro del paquete del pavimento rígido. El material utilizado cumplió con los requisitos granulométricos, límites de plasticidad y soporte California (CBR) establecidos por la normativa del INVIAS para vías terciarias.</w:t>
      </w:r>
    </w:p>
    <w:p w14:paraId="1435AB8B" w14:textId="68C705E5" w:rsidR="000A06D2" w:rsidRPr="000A06D2" w:rsidRDefault="000A06D2" w:rsidP="000A06D2">
      <w:p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El proceso constructivo incluyó:</w:t>
      </w:r>
    </w:p>
    <w:p w14:paraId="6A02A8EB" w14:textId="17A92704" w:rsidR="000A06D2" w:rsidRPr="000A06D2" w:rsidRDefault="000A06D2" w:rsidP="000A06D2">
      <w:pPr>
        <w:pStyle w:val="Prrafodelista"/>
        <w:numPr>
          <w:ilvl w:val="0"/>
          <w:numId w:val="23"/>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Descargue del material en capas de espesor controlado.</w:t>
      </w:r>
    </w:p>
    <w:p w14:paraId="528C11A7" w14:textId="0FC15D80" w:rsidR="000A06D2" w:rsidRPr="00B90960" w:rsidRDefault="000A06D2" w:rsidP="00B90960">
      <w:pPr>
        <w:pStyle w:val="Prrafodelista"/>
        <w:numPr>
          <w:ilvl w:val="0"/>
          <w:numId w:val="23"/>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Humectación previa al proceso de compactación.</w:t>
      </w:r>
    </w:p>
    <w:p w14:paraId="2B1D3C89" w14:textId="14299B9F" w:rsidR="000A06D2" w:rsidRPr="000A06D2" w:rsidRDefault="000A06D2" w:rsidP="000A06D2">
      <w:pPr>
        <w:pStyle w:val="Prrafodelista"/>
        <w:numPr>
          <w:ilvl w:val="0"/>
          <w:numId w:val="23"/>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Compactación con rodillos autopropulsados hasta alcanzar la densidad exigida.</w:t>
      </w:r>
    </w:p>
    <w:p w14:paraId="1BA82BBD" w14:textId="163C3FCA" w:rsidR="000A06D2" w:rsidRPr="000A06D2" w:rsidRDefault="000A06D2" w:rsidP="000A06D2">
      <w:pPr>
        <w:pStyle w:val="Prrafodelista"/>
        <w:numPr>
          <w:ilvl w:val="0"/>
          <w:numId w:val="23"/>
        </w:num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Verificación de espesores y tolerancias mediante calas y pruebas de control de calidad in situ.</w:t>
      </w:r>
    </w:p>
    <w:p w14:paraId="21C543F4" w14:textId="22989A19" w:rsidR="00FB22FC" w:rsidRDefault="000A06D2" w:rsidP="000A06D2">
      <w:pPr>
        <w:jc w:val="both"/>
        <w:rPr>
          <w:rFonts w:ascii="Arial" w:eastAsia="Times New Roman" w:hAnsi="Arial" w:cs="Arial"/>
          <w:color w:val="000000"/>
          <w:sz w:val="24"/>
          <w:szCs w:val="24"/>
          <w:lang w:eastAsia="es-CO"/>
        </w:rPr>
      </w:pPr>
      <w:r w:rsidRPr="000A06D2">
        <w:rPr>
          <w:rFonts w:ascii="Arial" w:eastAsia="Times New Roman" w:hAnsi="Arial" w:cs="Arial"/>
          <w:color w:val="000000"/>
          <w:sz w:val="24"/>
          <w:szCs w:val="24"/>
          <w:lang w:eastAsia="es-CO"/>
        </w:rPr>
        <w:t>Una adecuada ejecución de esta capa garantiza la estabilidad y durabilidad del sistema estructural del pavimento, previniendo deformaciones prematuras o fallas por pérdida de soporte.</w:t>
      </w:r>
      <w:r w:rsidR="00B90960">
        <w:rPr>
          <w:rFonts w:ascii="Arial" w:eastAsia="Times New Roman" w:hAnsi="Arial" w:cs="Arial"/>
          <w:color w:val="000000"/>
          <w:sz w:val="24"/>
          <w:szCs w:val="24"/>
          <w:lang w:eastAsia="es-CO"/>
        </w:rPr>
        <w:t xml:space="preserve"> </w:t>
      </w:r>
      <w:r w:rsidR="00B90960" w:rsidRPr="00B90960">
        <w:rPr>
          <w:rFonts w:ascii="Arial" w:eastAsia="Times New Roman" w:hAnsi="Arial" w:cs="Arial"/>
          <w:color w:val="000000"/>
          <w:sz w:val="24"/>
          <w:szCs w:val="24"/>
          <w:lang w:eastAsia="es-CO"/>
        </w:rPr>
        <w:t xml:space="preserve">Las actividades de instalación de subbase granular presentan un cumplimiento del </w:t>
      </w:r>
      <w:r w:rsidR="007C1129">
        <w:rPr>
          <w:rFonts w:ascii="Arial" w:eastAsia="Times New Roman" w:hAnsi="Arial" w:cs="Arial"/>
          <w:color w:val="000000"/>
          <w:sz w:val="24"/>
          <w:szCs w:val="24"/>
          <w:lang w:eastAsia="es-CO"/>
        </w:rPr>
        <w:t>100</w:t>
      </w:r>
      <w:r w:rsidR="00B90960" w:rsidRPr="00B90960">
        <w:rPr>
          <w:rFonts w:ascii="Arial" w:eastAsia="Times New Roman" w:hAnsi="Arial" w:cs="Arial"/>
          <w:color w:val="000000"/>
          <w:sz w:val="24"/>
          <w:szCs w:val="24"/>
          <w:lang w:eastAsia="es-CO"/>
        </w:rPr>
        <w:t>%</w:t>
      </w:r>
      <w:r w:rsidR="006D20A4">
        <w:rPr>
          <w:rFonts w:ascii="Arial" w:eastAsia="Times New Roman" w:hAnsi="Arial" w:cs="Arial"/>
          <w:color w:val="000000"/>
          <w:sz w:val="24"/>
          <w:szCs w:val="24"/>
          <w:lang w:eastAsia="es-CO"/>
        </w:rPr>
        <w:t>.</w:t>
      </w:r>
    </w:p>
    <w:p w14:paraId="560BB534" w14:textId="77777777" w:rsidR="000A06D2" w:rsidRPr="000A06D2" w:rsidRDefault="000A06D2" w:rsidP="000A06D2">
      <w:pPr>
        <w:jc w:val="both"/>
        <w:rPr>
          <w:rFonts w:ascii="Arial" w:eastAsia="Times New Roman" w:hAnsi="Arial" w:cs="Arial"/>
          <w:color w:val="000000"/>
          <w:sz w:val="24"/>
          <w:szCs w:val="24"/>
          <w:lang w:eastAsia="es-CO"/>
        </w:rPr>
      </w:pPr>
    </w:p>
    <w:p w14:paraId="2EC5583A" w14:textId="1A7F491D" w:rsidR="00B030BA" w:rsidRPr="00AE6D90" w:rsidRDefault="002B4D4E" w:rsidP="00AE6D90">
      <w:pPr>
        <w:pStyle w:val="Ttulo4"/>
      </w:pPr>
      <w:r>
        <w:t xml:space="preserve">5.4.1.5 </w:t>
      </w:r>
      <w:r w:rsidR="00B90960" w:rsidRPr="00B90960">
        <w:t>Construcción de pavimento en concreto hidráulico MR=3.8 MPa</w:t>
      </w:r>
      <w:r w:rsidR="00F477BC" w:rsidRPr="00AE6D90">
        <w:t>.</w:t>
      </w:r>
    </w:p>
    <w:p w14:paraId="18CB43A6" w14:textId="6EC5FA66" w:rsidR="00B90960" w:rsidRPr="00B90960" w:rsidRDefault="00B90960" w:rsidP="00B90960">
      <w:p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En este periodo también se avanzó en la construcción de losas de concreto hidráulico, cumpliendo con una resistencia mínima a flexión de MR=3.8 MPa. Este pavimento está diseñado para soportar cargas vehiculares en zonas rurales con tránsito mixto.</w:t>
      </w:r>
      <w:r>
        <w:rPr>
          <w:rFonts w:ascii="Arial" w:eastAsia="Times New Roman" w:hAnsi="Arial" w:cs="Arial"/>
          <w:color w:val="000000"/>
          <w:sz w:val="24"/>
          <w:szCs w:val="24"/>
          <w:lang w:eastAsia="es-CO"/>
        </w:rPr>
        <w:t xml:space="preserve"> </w:t>
      </w:r>
      <w:r w:rsidRPr="00B90960">
        <w:rPr>
          <w:rFonts w:ascii="Arial" w:eastAsia="Times New Roman" w:hAnsi="Arial" w:cs="Arial"/>
          <w:color w:val="000000"/>
          <w:sz w:val="24"/>
          <w:szCs w:val="24"/>
          <w:lang w:eastAsia="es-CO"/>
        </w:rPr>
        <w:t>El proceso incluyó:</w:t>
      </w:r>
    </w:p>
    <w:p w14:paraId="48EF071A" w14:textId="33187BC9"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Instalación de formaletas metálicas debidamente alineadas y niveladas.</w:t>
      </w:r>
    </w:p>
    <w:p w14:paraId="14F05B72" w14:textId="51C6A767"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Colocación de acero de refuerzo para transferencia de carga (barras lisas y corrugadas) tanto en sentido longitudinal como transversal.</w:t>
      </w:r>
    </w:p>
    <w:p w14:paraId="63F0E693" w14:textId="1EA55795"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Fundición del concreto con mezcla premezclada, garantizando el asentamiento y la trabajabilidad especificada.</w:t>
      </w:r>
    </w:p>
    <w:p w14:paraId="2BCA7E27" w14:textId="35809422"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Vibrado mecánico para eliminar vacíos y asegurar el recubrimiento del acero.</w:t>
      </w:r>
    </w:p>
    <w:p w14:paraId="12567576" w14:textId="7AE29344"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Acabado superficial</w:t>
      </w:r>
      <w:r>
        <w:rPr>
          <w:rFonts w:ascii="Arial" w:eastAsia="Times New Roman" w:hAnsi="Arial" w:cs="Arial"/>
          <w:color w:val="000000"/>
          <w:sz w:val="24"/>
          <w:szCs w:val="24"/>
          <w:lang w:eastAsia="es-CO"/>
        </w:rPr>
        <w:t xml:space="preserve"> </w:t>
      </w:r>
      <w:r w:rsidRPr="00B90960">
        <w:rPr>
          <w:rFonts w:ascii="Arial" w:eastAsia="Times New Roman" w:hAnsi="Arial" w:cs="Arial"/>
          <w:color w:val="000000"/>
          <w:sz w:val="24"/>
          <w:szCs w:val="24"/>
          <w:lang w:eastAsia="es-CO"/>
        </w:rPr>
        <w:t>mecánica o manual, incluyendo texturización para aumentar el coeficiente de fricción.</w:t>
      </w:r>
    </w:p>
    <w:p w14:paraId="19E4FACC" w14:textId="4BAF63AA" w:rsidR="00B90960" w:rsidRPr="00B90960" w:rsidRDefault="00B90960" w:rsidP="00B90960">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lastRenderedPageBreak/>
        <w:t>Curado con membrana química o mediante aplicación de láminas húmedas, durante un periodo mínimo de 7 días.</w:t>
      </w:r>
    </w:p>
    <w:p w14:paraId="2311E226" w14:textId="64E45EDE" w:rsidR="000A3BE7" w:rsidRDefault="00B90960" w:rsidP="00B90960">
      <w:p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Además, se ejecutaron juntas de contracción, expansión y construcción, siguiendo las recomendaciones técnicas para evitar agrietamientos por retracción y movimientos térmicos.</w:t>
      </w:r>
      <w:r>
        <w:rPr>
          <w:rFonts w:ascii="Arial" w:eastAsia="Times New Roman" w:hAnsi="Arial" w:cs="Arial"/>
          <w:color w:val="000000"/>
          <w:sz w:val="24"/>
          <w:szCs w:val="24"/>
          <w:lang w:eastAsia="es-CO"/>
        </w:rPr>
        <w:t xml:space="preserve"> </w:t>
      </w:r>
    </w:p>
    <w:p w14:paraId="281848B9" w14:textId="77777777" w:rsidR="006D20A4" w:rsidRDefault="006D20A4" w:rsidP="00B90960">
      <w:pPr>
        <w:jc w:val="both"/>
        <w:rPr>
          <w:rFonts w:ascii="Arial" w:eastAsia="Times New Roman" w:hAnsi="Arial" w:cs="Arial"/>
          <w:color w:val="000000"/>
          <w:sz w:val="24"/>
          <w:szCs w:val="24"/>
          <w:lang w:eastAsia="es-CO"/>
        </w:rPr>
      </w:pPr>
    </w:p>
    <w:p w14:paraId="0F37A5E8" w14:textId="5BC2F1DB" w:rsidR="006D20A4" w:rsidRPr="00AE6D90" w:rsidRDefault="006D20A4" w:rsidP="006D20A4">
      <w:pPr>
        <w:pStyle w:val="Ttulo4"/>
      </w:pPr>
      <w:r>
        <w:t xml:space="preserve">5.4.1.6 </w:t>
      </w:r>
      <w:r w:rsidRPr="006D20A4">
        <w:t>Acero De Refuerzo FY 420 Mpa.</w:t>
      </w:r>
    </w:p>
    <w:p w14:paraId="23E9B859" w14:textId="32D7D353" w:rsidR="006D20A4" w:rsidRDefault="00312E39" w:rsidP="00312E39">
      <w:pPr>
        <w:jc w:val="both"/>
        <w:rPr>
          <w:rFonts w:ascii="Arial" w:eastAsia="Times New Roman" w:hAnsi="Arial" w:cs="Arial"/>
          <w:color w:val="000000"/>
          <w:sz w:val="24"/>
          <w:szCs w:val="24"/>
          <w:lang w:eastAsia="es-CO"/>
        </w:rPr>
      </w:pPr>
      <w:r w:rsidRPr="00312E39">
        <w:rPr>
          <w:rFonts w:ascii="Arial" w:eastAsia="Times New Roman" w:hAnsi="Arial" w:cs="Arial"/>
          <w:color w:val="000000"/>
          <w:sz w:val="24"/>
          <w:szCs w:val="24"/>
          <w:lang w:eastAsia="es-CO"/>
        </w:rPr>
        <w:t>S</w:t>
      </w:r>
      <w:r>
        <w:rPr>
          <w:rFonts w:ascii="Arial" w:eastAsia="Times New Roman" w:hAnsi="Arial" w:cs="Arial"/>
          <w:color w:val="000000"/>
          <w:sz w:val="24"/>
          <w:szCs w:val="24"/>
          <w:lang w:eastAsia="es-CO"/>
        </w:rPr>
        <w:t>e realizó el s</w:t>
      </w:r>
      <w:r w:rsidRPr="00312E39">
        <w:rPr>
          <w:rFonts w:ascii="Arial" w:eastAsia="Times New Roman" w:hAnsi="Arial" w:cs="Arial"/>
          <w:color w:val="000000"/>
          <w:sz w:val="24"/>
          <w:szCs w:val="24"/>
          <w:lang w:eastAsia="es-CO"/>
        </w:rPr>
        <w:t>uministro, corte, figuración, amarre y colocación del refuerzo de acero de 60000 PSI para</w:t>
      </w:r>
      <w:r>
        <w:rPr>
          <w:rFonts w:ascii="Arial" w:eastAsia="Times New Roman" w:hAnsi="Arial" w:cs="Arial"/>
          <w:color w:val="000000"/>
          <w:sz w:val="24"/>
          <w:szCs w:val="24"/>
          <w:lang w:eastAsia="es-CO"/>
        </w:rPr>
        <w:t xml:space="preserve"> </w:t>
      </w:r>
      <w:r w:rsidRPr="00312E39">
        <w:rPr>
          <w:rFonts w:ascii="Arial" w:eastAsia="Times New Roman" w:hAnsi="Arial" w:cs="Arial"/>
          <w:color w:val="000000"/>
          <w:sz w:val="24"/>
          <w:szCs w:val="24"/>
          <w:lang w:eastAsia="es-CO"/>
        </w:rPr>
        <w:t>elementos en concreto reforzado según las indicaciones que contienen los Planos Estructurales. El</w:t>
      </w:r>
      <w:r>
        <w:rPr>
          <w:rFonts w:ascii="Arial" w:eastAsia="Times New Roman" w:hAnsi="Arial" w:cs="Arial"/>
          <w:color w:val="000000"/>
          <w:sz w:val="24"/>
          <w:szCs w:val="24"/>
          <w:lang w:eastAsia="es-CO"/>
        </w:rPr>
        <w:t xml:space="preserve"> </w:t>
      </w:r>
      <w:r w:rsidRPr="00312E39">
        <w:rPr>
          <w:rFonts w:ascii="Arial" w:eastAsia="Times New Roman" w:hAnsi="Arial" w:cs="Arial"/>
          <w:color w:val="000000"/>
          <w:sz w:val="24"/>
          <w:szCs w:val="24"/>
          <w:lang w:eastAsia="es-CO"/>
        </w:rPr>
        <w:t>refuerzo y su colocación cumpl</w:t>
      </w:r>
      <w:r>
        <w:rPr>
          <w:rFonts w:ascii="Arial" w:eastAsia="Times New Roman" w:hAnsi="Arial" w:cs="Arial"/>
          <w:color w:val="000000"/>
          <w:sz w:val="24"/>
          <w:szCs w:val="24"/>
          <w:lang w:eastAsia="es-CO"/>
        </w:rPr>
        <w:t>en</w:t>
      </w:r>
      <w:r w:rsidRPr="00312E39">
        <w:rPr>
          <w:rFonts w:ascii="Arial" w:eastAsia="Times New Roman" w:hAnsi="Arial" w:cs="Arial"/>
          <w:color w:val="000000"/>
          <w:sz w:val="24"/>
          <w:szCs w:val="24"/>
          <w:lang w:eastAsia="es-CO"/>
        </w:rPr>
        <w:t xml:space="preserve"> con la norma NSR 10.</w:t>
      </w:r>
    </w:p>
    <w:p w14:paraId="5C5E452F" w14:textId="5AF73068" w:rsidR="006D20A4" w:rsidRDefault="006D20A4" w:rsidP="00B90960">
      <w:pPr>
        <w:jc w:val="both"/>
        <w:rPr>
          <w:rFonts w:ascii="Arial" w:eastAsia="Times New Roman" w:hAnsi="Arial" w:cs="Arial"/>
          <w:color w:val="000000"/>
          <w:sz w:val="24"/>
          <w:szCs w:val="24"/>
          <w:lang w:eastAsia="es-CO"/>
        </w:rPr>
      </w:pPr>
    </w:p>
    <w:p w14:paraId="6B405CD9" w14:textId="2ECC3359" w:rsidR="003E7FB3" w:rsidRPr="00AE6D90" w:rsidRDefault="003E7FB3" w:rsidP="003E7FB3">
      <w:pPr>
        <w:pStyle w:val="Ttulo4"/>
        <w:jc w:val="both"/>
      </w:pPr>
      <w:r>
        <w:t xml:space="preserve">5.4.1.7 </w:t>
      </w:r>
      <w:r w:rsidRPr="003E7FB3">
        <w:t>Cuneta de concreto vaciada in situ; incluye la conformación de la superficie de apoyo</w:t>
      </w:r>
      <w:r w:rsidRPr="006D20A4">
        <w:t>.</w:t>
      </w:r>
    </w:p>
    <w:p w14:paraId="5DC0B4D1" w14:textId="4B34BF9A" w:rsidR="003E7FB3" w:rsidRDefault="003E7FB3" w:rsidP="003E7FB3">
      <w:pPr>
        <w:jc w:val="both"/>
        <w:rPr>
          <w:rFonts w:ascii="Arial" w:eastAsia="Times New Roman" w:hAnsi="Arial" w:cs="Arial"/>
          <w:color w:val="000000"/>
          <w:sz w:val="24"/>
          <w:szCs w:val="24"/>
          <w:lang w:eastAsia="es-CO"/>
        </w:rPr>
      </w:pPr>
      <w:r w:rsidRPr="003E7FB3">
        <w:rPr>
          <w:rFonts w:ascii="Arial" w:eastAsia="Times New Roman" w:hAnsi="Arial" w:cs="Arial"/>
          <w:color w:val="000000"/>
          <w:sz w:val="24"/>
          <w:szCs w:val="24"/>
          <w:lang w:eastAsia="es-CO"/>
        </w:rPr>
        <w:t>Las cunetas son elementos de drenaje que</w:t>
      </w:r>
      <w:r>
        <w:rPr>
          <w:rFonts w:ascii="Arial" w:eastAsia="Times New Roman" w:hAnsi="Arial" w:cs="Arial"/>
          <w:color w:val="000000"/>
          <w:sz w:val="24"/>
          <w:szCs w:val="24"/>
          <w:lang w:eastAsia="es-CO"/>
        </w:rPr>
        <w:t xml:space="preserve"> </w:t>
      </w:r>
      <w:r w:rsidRPr="003E7FB3">
        <w:rPr>
          <w:rFonts w:ascii="Arial" w:eastAsia="Times New Roman" w:hAnsi="Arial" w:cs="Arial"/>
          <w:color w:val="000000"/>
          <w:sz w:val="24"/>
          <w:szCs w:val="24"/>
          <w:lang w:eastAsia="es-CO"/>
        </w:rPr>
        <w:t>hacen parte integral de la calzada de una</w:t>
      </w:r>
      <w:r>
        <w:rPr>
          <w:rFonts w:ascii="Arial" w:eastAsia="Times New Roman" w:hAnsi="Arial" w:cs="Arial"/>
          <w:color w:val="000000"/>
          <w:sz w:val="24"/>
          <w:szCs w:val="24"/>
          <w:lang w:eastAsia="es-CO"/>
        </w:rPr>
        <w:t xml:space="preserve"> </w:t>
      </w:r>
      <w:r w:rsidRPr="003E7FB3">
        <w:rPr>
          <w:rFonts w:ascii="Arial" w:eastAsia="Times New Roman" w:hAnsi="Arial" w:cs="Arial"/>
          <w:color w:val="000000"/>
          <w:sz w:val="24"/>
          <w:szCs w:val="24"/>
          <w:lang w:eastAsia="es-CO"/>
        </w:rPr>
        <w:t>carretera ya que permiten el correcto funcionamiento de cualquiera de las soluciones viales, y</w:t>
      </w:r>
      <w:r>
        <w:rPr>
          <w:rFonts w:ascii="Arial" w:eastAsia="Times New Roman" w:hAnsi="Arial" w:cs="Arial"/>
          <w:color w:val="000000"/>
          <w:sz w:val="24"/>
          <w:szCs w:val="24"/>
          <w:lang w:eastAsia="es-CO"/>
        </w:rPr>
        <w:t xml:space="preserve"> </w:t>
      </w:r>
      <w:r w:rsidRPr="003E7FB3">
        <w:rPr>
          <w:rFonts w:ascii="Arial" w:eastAsia="Times New Roman" w:hAnsi="Arial" w:cs="Arial"/>
          <w:color w:val="000000"/>
          <w:sz w:val="24"/>
          <w:szCs w:val="24"/>
          <w:lang w:eastAsia="es-CO"/>
        </w:rPr>
        <w:t>en caso de no tenerlas se pueden presentar</w:t>
      </w:r>
      <w:r>
        <w:rPr>
          <w:rFonts w:ascii="Arial" w:eastAsia="Times New Roman" w:hAnsi="Arial" w:cs="Arial"/>
          <w:color w:val="000000"/>
          <w:sz w:val="24"/>
          <w:szCs w:val="24"/>
          <w:lang w:eastAsia="es-CO"/>
        </w:rPr>
        <w:t xml:space="preserve"> </w:t>
      </w:r>
      <w:r w:rsidRPr="003E7FB3">
        <w:rPr>
          <w:rFonts w:ascii="Arial" w:eastAsia="Times New Roman" w:hAnsi="Arial" w:cs="Arial"/>
          <w:color w:val="000000"/>
          <w:sz w:val="24"/>
          <w:szCs w:val="24"/>
          <w:lang w:eastAsia="es-CO"/>
        </w:rPr>
        <w:t>graves problemas en la época invernal generando inestabilidad en las estructuras.</w:t>
      </w:r>
    </w:p>
    <w:p w14:paraId="41A754D5" w14:textId="5862BB9C" w:rsidR="0065149F" w:rsidRDefault="0065149F" w:rsidP="0065149F">
      <w:pPr>
        <w:jc w:val="both"/>
        <w:rPr>
          <w:rFonts w:ascii="Arial" w:eastAsia="Times New Roman" w:hAnsi="Arial" w:cs="Arial"/>
          <w:color w:val="000000"/>
          <w:sz w:val="24"/>
          <w:szCs w:val="24"/>
          <w:lang w:eastAsia="es-CO"/>
        </w:rPr>
      </w:pPr>
      <w:r w:rsidRPr="0065149F">
        <w:rPr>
          <w:rFonts w:ascii="Arial" w:eastAsia="Times New Roman" w:hAnsi="Arial" w:cs="Arial"/>
          <w:color w:val="000000"/>
          <w:sz w:val="24"/>
          <w:szCs w:val="24"/>
          <w:lang w:eastAsia="es-CO"/>
        </w:rPr>
        <w:t>Incluye la conformación de la superficie de apoyo:</w:t>
      </w:r>
      <w:r>
        <w:rPr>
          <w:rFonts w:ascii="Arial" w:eastAsia="Times New Roman" w:hAnsi="Arial" w:cs="Arial"/>
          <w:color w:val="000000"/>
          <w:sz w:val="24"/>
          <w:szCs w:val="24"/>
          <w:lang w:eastAsia="es-CO"/>
        </w:rPr>
        <w:t xml:space="preserve"> </w:t>
      </w:r>
      <w:r w:rsidRPr="0065149F">
        <w:rPr>
          <w:rFonts w:ascii="Arial" w:eastAsia="Times New Roman" w:hAnsi="Arial" w:cs="Arial"/>
          <w:color w:val="000000"/>
          <w:sz w:val="24"/>
          <w:szCs w:val="24"/>
          <w:lang w:eastAsia="es-CO"/>
        </w:rPr>
        <w:t>Esta parte es crucial. Significa que la preparación del terreno o base donde se construirá la cuneta es parte de la tarea. Esto implica nivelar, compactar y asegurar que la superficie sea adecuada para recibir el concreto y garantizar la estabilidad de la cuneta.</w:t>
      </w:r>
    </w:p>
    <w:p w14:paraId="1F36E8DF" w14:textId="1B6740C1" w:rsidR="003E7FB3" w:rsidRDefault="003E7FB3" w:rsidP="003E7FB3">
      <w:pPr>
        <w:jc w:val="both"/>
        <w:rPr>
          <w:rFonts w:ascii="Arial" w:eastAsia="Times New Roman" w:hAnsi="Arial" w:cs="Arial"/>
          <w:color w:val="000000"/>
          <w:sz w:val="24"/>
          <w:szCs w:val="24"/>
          <w:lang w:eastAsia="es-CO"/>
        </w:rPr>
      </w:pPr>
      <w:r w:rsidRPr="00312E39">
        <w:rPr>
          <w:rFonts w:ascii="Arial" w:eastAsia="Times New Roman" w:hAnsi="Arial" w:cs="Arial"/>
          <w:color w:val="000000"/>
          <w:sz w:val="24"/>
          <w:szCs w:val="24"/>
          <w:lang w:eastAsia="es-CO"/>
        </w:rPr>
        <w:t>S</w:t>
      </w:r>
      <w:r>
        <w:rPr>
          <w:rFonts w:ascii="Arial" w:eastAsia="Times New Roman" w:hAnsi="Arial" w:cs="Arial"/>
          <w:color w:val="000000"/>
          <w:sz w:val="24"/>
          <w:szCs w:val="24"/>
          <w:lang w:eastAsia="es-CO"/>
        </w:rPr>
        <w:t xml:space="preserve">e realizó </w:t>
      </w:r>
      <w:r w:rsidR="0065149F">
        <w:rPr>
          <w:rFonts w:ascii="Arial" w:eastAsia="Times New Roman" w:hAnsi="Arial" w:cs="Arial"/>
          <w:color w:val="000000"/>
          <w:sz w:val="24"/>
          <w:szCs w:val="24"/>
          <w:lang w:eastAsia="es-CO"/>
        </w:rPr>
        <w:t>la construcción cunetas en</w:t>
      </w:r>
      <w:r w:rsidRPr="00312E39">
        <w:rPr>
          <w:rFonts w:ascii="Arial" w:eastAsia="Times New Roman" w:hAnsi="Arial" w:cs="Arial"/>
          <w:color w:val="000000"/>
          <w:sz w:val="24"/>
          <w:szCs w:val="24"/>
          <w:lang w:eastAsia="es-CO"/>
        </w:rPr>
        <w:t xml:space="preserve"> concreto reforzado </w:t>
      </w:r>
      <w:r w:rsidR="0065149F" w:rsidRPr="0065149F">
        <w:rPr>
          <w:rFonts w:ascii="Arial" w:eastAsia="Times New Roman" w:hAnsi="Arial" w:cs="Arial"/>
          <w:color w:val="000000"/>
          <w:sz w:val="24"/>
          <w:szCs w:val="24"/>
          <w:lang w:eastAsia="es-CO"/>
        </w:rPr>
        <w:t xml:space="preserve">cumpliendo con una resistencia mínima a </w:t>
      </w:r>
      <w:r w:rsidR="0065149F">
        <w:rPr>
          <w:rFonts w:ascii="Arial" w:eastAsia="Times New Roman" w:hAnsi="Arial" w:cs="Arial"/>
          <w:color w:val="000000"/>
          <w:sz w:val="24"/>
          <w:szCs w:val="24"/>
          <w:lang w:eastAsia="es-CO"/>
        </w:rPr>
        <w:t>la compresión</w:t>
      </w:r>
      <w:r w:rsidR="0065149F" w:rsidRPr="0065149F">
        <w:rPr>
          <w:rFonts w:ascii="Arial" w:eastAsia="Times New Roman" w:hAnsi="Arial" w:cs="Arial"/>
          <w:color w:val="000000"/>
          <w:sz w:val="24"/>
          <w:szCs w:val="24"/>
          <w:lang w:eastAsia="es-CO"/>
        </w:rPr>
        <w:t xml:space="preserve"> de </w:t>
      </w:r>
      <w:r w:rsidR="0065149F">
        <w:rPr>
          <w:rFonts w:ascii="Arial" w:eastAsia="Times New Roman" w:hAnsi="Arial" w:cs="Arial"/>
          <w:color w:val="000000"/>
          <w:sz w:val="24"/>
          <w:szCs w:val="24"/>
          <w:lang w:eastAsia="es-CO"/>
        </w:rPr>
        <w:t>f’c</w:t>
      </w:r>
      <w:r w:rsidR="0065149F" w:rsidRPr="0065149F">
        <w:rPr>
          <w:rFonts w:ascii="Arial" w:eastAsia="Times New Roman" w:hAnsi="Arial" w:cs="Arial"/>
          <w:color w:val="000000"/>
          <w:sz w:val="24"/>
          <w:szCs w:val="24"/>
          <w:lang w:eastAsia="es-CO"/>
        </w:rPr>
        <w:t>=</w:t>
      </w:r>
      <w:r w:rsidR="0065149F">
        <w:rPr>
          <w:rFonts w:ascii="Arial" w:eastAsia="Times New Roman" w:hAnsi="Arial" w:cs="Arial"/>
          <w:color w:val="000000"/>
          <w:sz w:val="24"/>
          <w:szCs w:val="24"/>
          <w:lang w:eastAsia="es-CO"/>
        </w:rPr>
        <w:t>21</w:t>
      </w:r>
      <w:r w:rsidR="0065149F" w:rsidRPr="0065149F">
        <w:rPr>
          <w:rFonts w:ascii="Arial" w:eastAsia="Times New Roman" w:hAnsi="Arial" w:cs="Arial"/>
          <w:color w:val="000000"/>
          <w:sz w:val="24"/>
          <w:szCs w:val="24"/>
          <w:lang w:eastAsia="es-CO"/>
        </w:rPr>
        <w:t xml:space="preserve"> Mpa</w:t>
      </w:r>
      <w:r w:rsidR="0065149F">
        <w:rPr>
          <w:rFonts w:ascii="Arial" w:eastAsia="Times New Roman" w:hAnsi="Arial" w:cs="Arial"/>
          <w:color w:val="000000"/>
          <w:sz w:val="24"/>
          <w:szCs w:val="24"/>
          <w:lang w:eastAsia="es-CO"/>
        </w:rPr>
        <w:t>.</w:t>
      </w:r>
      <w:r w:rsidR="0065149F" w:rsidRPr="0065149F">
        <w:rPr>
          <w:rFonts w:ascii="Arial" w:eastAsia="Times New Roman" w:hAnsi="Arial" w:cs="Arial"/>
          <w:color w:val="000000"/>
          <w:sz w:val="24"/>
          <w:szCs w:val="24"/>
          <w:lang w:eastAsia="es-CO"/>
        </w:rPr>
        <w:t xml:space="preserve"> </w:t>
      </w:r>
    </w:p>
    <w:p w14:paraId="4023AB56" w14:textId="5D5E34E6" w:rsidR="0065149F" w:rsidRPr="00B90960" w:rsidRDefault="0065149F" w:rsidP="0065149F">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Instalación de formaletas debidamente alineadas y niveladas.</w:t>
      </w:r>
    </w:p>
    <w:p w14:paraId="3370E320" w14:textId="022046A2" w:rsidR="0065149F" w:rsidRPr="00B90960" w:rsidRDefault="0065149F" w:rsidP="0065149F">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Colocación de acero de refuerzo.</w:t>
      </w:r>
    </w:p>
    <w:p w14:paraId="0CC61726" w14:textId="77777777" w:rsidR="0065149F" w:rsidRPr="00B90960" w:rsidRDefault="0065149F" w:rsidP="0065149F">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Fundición del concreto con mezcla premezclada, garantizando el asentamiento y la trabajabilidad especificada.</w:t>
      </w:r>
    </w:p>
    <w:p w14:paraId="2672BC16" w14:textId="77777777" w:rsidR="0065149F" w:rsidRPr="00B90960" w:rsidRDefault="0065149F" w:rsidP="0065149F">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Vibrado mecánico para eliminar vacíos y asegurar el recubrimiento del acero.</w:t>
      </w:r>
    </w:p>
    <w:p w14:paraId="1AA66313" w14:textId="365AA86D" w:rsidR="0065149F" w:rsidRPr="00B90960" w:rsidRDefault="0065149F" w:rsidP="0065149F">
      <w:pPr>
        <w:pStyle w:val="Prrafodelista"/>
        <w:numPr>
          <w:ilvl w:val="0"/>
          <w:numId w:val="24"/>
        </w:numPr>
        <w:jc w:val="both"/>
        <w:rPr>
          <w:rFonts w:ascii="Arial" w:eastAsia="Times New Roman" w:hAnsi="Arial" w:cs="Arial"/>
          <w:color w:val="000000"/>
          <w:sz w:val="24"/>
          <w:szCs w:val="24"/>
          <w:lang w:eastAsia="es-CO"/>
        </w:rPr>
      </w:pPr>
      <w:r w:rsidRPr="00B90960">
        <w:rPr>
          <w:rFonts w:ascii="Arial" w:eastAsia="Times New Roman" w:hAnsi="Arial" w:cs="Arial"/>
          <w:color w:val="000000"/>
          <w:sz w:val="24"/>
          <w:szCs w:val="24"/>
          <w:lang w:eastAsia="es-CO"/>
        </w:rPr>
        <w:t>Acabado superficial</w:t>
      </w:r>
      <w:r>
        <w:rPr>
          <w:rFonts w:ascii="Arial" w:eastAsia="Times New Roman" w:hAnsi="Arial" w:cs="Arial"/>
          <w:color w:val="000000"/>
          <w:sz w:val="24"/>
          <w:szCs w:val="24"/>
          <w:lang w:eastAsia="es-CO"/>
        </w:rPr>
        <w:t xml:space="preserve"> </w:t>
      </w:r>
      <w:r w:rsidRPr="00B90960">
        <w:rPr>
          <w:rFonts w:ascii="Arial" w:eastAsia="Times New Roman" w:hAnsi="Arial" w:cs="Arial"/>
          <w:color w:val="000000"/>
          <w:sz w:val="24"/>
          <w:szCs w:val="24"/>
          <w:lang w:eastAsia="es-CO"/>
        </w:rPr>
        <w:t>mecánica o manual.</w:t>
      </w:r>
    </w:p>
    <w:p w14:paraId="5382C61D" w14:textId="594583E4" w:rsidR="003E7FB3" w:rsidRDefault="00307D89" w:rsidP="00307D89">
      <w:pPr>
        <w:pStyle w:val="Ttulo4"/>
        <w:jc w:val="both"/>
      </w:pPr>
      <w:r w:rsidRPr="00307D89">
        <w:t>SEÑAL VERTICAL DE TRANSITO VERTICAL TIPO 1 CON LAMINA RETRORREFLECTIVA TIPO III (75X75)</w:t>
      </w:r>
    </w:p>
    <w:p w14:paraId="76B619EB" w14:textId="77777777" w:rsidR="00307D89" w:rsidRPr="00307D89" w:rsidRDefault="00307D89" w:rsidP="00307D89"/>
    <w:p w14:paraId="64B1FCFC" w14:textId="77777777" w:rsidR="00307D89" w:rsidRPr="00307D89" w:rsidRDefault="00307D89" w:rsidP="00307D89">
      <w:pPr>
        <w:jc w:val="both"/>
        <w:rPr>
          <w:rFonts w:ascii="Arial" w:eastAsia="Times New Roman" w:hAnsi="Arial" w:cs="Arial"/>
          <w:color w:val="000000"/>
          <w:sz w:val="24"/>
          <w:szCs w:val="24"/>
          <w:lang w:eastAsia="es-CO"/>
        </w:rPr>
      </w:pPr>
      <w:r w:rsidRPr="00307D89">
        <w:rPr>
          <w:rFonts w:ascii="Arial" w:eastAsia="Times New Roman" w:hAnsi="Arial" w:cs="Arial"/>
          <w:color w:val="000000"/>
          <w:sz w:val="24"/>
          <w:szCs w:val="24"/>
          <w:lang w:eastAsia="es-CO"/>
        </w:rPr>
        <w:lastRenderedPageBreak/>
        <w:t xml:space="preserve">La actividad comprende el </w:t>
      </w:r>
      <w:r w:rsidRPr="00307D89">
        <w:rPr>
          <w:rFonts w:ascii="Arial" w:eastAsia="Times New Roman" w:hAnsi="Arial" w:cs="Arial"/>
          <w:b/>
          <w:bCs/>
          <w:color w:val="000000"/>
          <w:sz w:val="24"/>
          <w:szCs w:val="24"/>
          <w:lang w:eastAsia="es-CO"/>
        </w:rPr>
        <w:t>suministro, fabricación e instalación de señal vertical de tránsito Tipo I</w:t>
      </w:r>
      <w:r w:rsidRPr="00307D89">
        <w:rPr>
          <w:rFonts w:ascii="Arial" w:eastAsia="Times New Roman" w:hAnsi="Arial" w:cs="Arial"/>
          <w:color w:val="000000"/>
          <w:sz w:val="24"/>
          <w:szCs w:val="24"/>
          <w:lang w:eastAsia="es-CO"/>
        </w:rPr>
        <w:t xml:space="preserve">, elaborada con plancha metálica de dimensiones </w:t>
      </w:r>
      <w:r w:rsidRPr="00307D89">
        <w:rPr>
          <w:rFonts w:ascii="Arial" w:eastAsia="Times New Roman" w:hAnsi="Arial" w:cs="Arial"/>
          <w:b/>
          <w:bCs/>
          <w:color w:val="000000"/>
          <w:sz w:val="24"/>
          <w:szCs w:val="24"/>
          <w:lang w:eastAsia="es-CO"/>
        </w:rPr>
        <w:t>75 × 75 cm</w:t>
      </w:r>
      <w:r w:rsidRPr="00307D89">
        <w:rPr>
          <w:rFonts w:ascii="Arial" w:eastAsia="Times New Roman" w:hAnsi="Arial" w:cs="Arial"/>
          <w:color w:val="000000"/>
          <w:sz w:val="24"/>
          <w:szCs w:val="24"/>
          <w:lang w:eastAsia="es-CO"/>
        </w:rPr>
        <w:t>, debidamente tratada para resistir la corrosión y las condiciones ambientales.</w:t>
      </w:r>
    </w:p>
    <w:p w14:paraId="1B43341A" w14:textId="77777777" w:rsidR="00307D89" w:rsidRPr="00307D89" w:rsidRDefault="00307D89" w:rsidP="00307D89">
      <w:pPr>
        <w:jc w:val="both"/>
        <w:rPr>
          <w:rFonts w:ascii="Arial" w:eastAsia="Times New Roman" w:hAnsi="Arial" w:cs="Arial"/>
          <w:color w:val="000000"/>
          <w:sz w:val="24"/>
          <w:szCs w:val="24"/>
          <w:lang w:eastAsia="es-CO"/>
        </w:rPr>
      </w:pPr>
      <w:r w:rsidRPr="00307D89">
        <w:rPr>
          <w:rFonts w:ascii="Arial" w:eastAsia="Times New Roman" w:hAnsi="Arial" w:cs="Arial"/>
          <w:color w:val="000000"/>
          <w:sz w:val="24"/>
          <w:szCs w:val="24"/>
          <w:lang w:eastAsia="es-CO"/>
        </w:rPr>
        <w:t xml:space="preserve">La señal contará con </w:t>
      </w:r>
      <w:r w:rsidRPr="00307D89">
        <w:rPr>
          <w:rFonts w:ascii="Arial" w:eastAsia="Times New Roman" w:hAnsi="Arial" w:cs="Arial"/>
          <w:b/>
          <w:bCs/>
          <w:color w:val="000000"/>
          <w:sz w:val="24"/>
          <w:szCs w:val="24"/>
          <w:lang w:eastAsia="es-CO"/>
        </w:rPr>
        <w:t>lámina retrorreflectiva Tipo III</w:t>
      </w:r>
      <w:r w:rsidRPr="00307D89">
        <w:rPr>
          <w:rFonts w:ascii="Arial" w:eastAsia="Times New Roman" w:hAnsi="Arial" w:cs="Arial"/>
          <w:color w:val="000000"/>
          <w:sz w:val="24"/>
          <w:szCs w:val="24"/>
          <w:lang w:eastAsia="es-CO"/>
        </w:rPr>
        <w:t>, de alta intensidad, que garantiza adecuada visibilidad diurna y nocturna, cumpliendo con la normativa técnica vigente de señalización vial. Los símbolos, textos y colores se ajustarán a los manuales de dispositivos de control del tránsito correspondientes.</w:t>
      </w:r>
    </w:p>
    <w:p w14:paraId="7C329A24" w14:textId="77777777" w:rsidR="00307D89" w:rsidRDefault="00307D89" w:rsidP="00307D89">
      <w:pPr>
        <w:jc w:val="both"/>
        <w:rPr>
          <w:rFonts w:ascii="Arial" w:eastAsia="Times New Roman" w:hAnsi="Arial" w:cs="Arial"/>
          <w:color w:val="000000"/>
          <w:sz w:val="24"/>
          <w:szCs w:val="24"/>
          <w:lang w:eastAsia="es-CO"/>
        </w:rPr>
      </w:pPr>
      <w:r w:rsidRPr="00307D89">
        <w:rPr>
          <w:rFonts w:ascii="Arial" w:eastAsia="Times New Roman" w:hAnsi="Arial" w:cs="Arial"/>
          <w:color w:val="000000"/>
          <w:sz w:val="24"/>
          <w:szCs w:val="24"/>
          <w:lang w:eastAsia="es-CO"/>
        </w:rPr>
        <w:t xml:space="preserve">La instalación incluye el </w:t>
      </w:r>
      <w:r w:rsidRPr="00307D89">
        <w:rPr>
          <w:rFonts w:ascii="Arial" w:eastAsia="Times New Roman" w:hAnsi="Arial" w:cs="Arial"/>
          <w:b/>
          <w:bCs/>
          <w:color w:val="000000"/>
          <w:sz w:val="24"/>
          <w:szCs w:val="24"/>
          <w:lang w:eastAsia="es-CO"/>
        </w:rPr>
        <w:t>poste de soporte metálico</w:t>
      </w:r>
      <w:r w:rsidRPr="00307D89">
        <w:rPr>
          <w:rFonts w:ascii="Arial" w:eastAsia="Times New Roman" w:hAnsi="Arial" w:cs="Arial"/>
          <w:color w:val="000000"/>
          <w:sz w:val="24"/>
          <w:szCs w:val="24"/>
          <w:lang w:eastAsia="es-CO"/>
        </w:rPr>
        <w:t>, anclado mediante zapata de concreto, asegurando correcta verticalidad, altura reglamentaria y orientación hacia el sentido del tránsito. Se consideran todos los materiales, mano de obra, equipos y herramientas necesarios para su correcta ejecución y funcionamiento.</w:t>
      </w:r>
    </w:p>
    <w:p w14:paraId="3CDA0C95" w14:textId="77777777" w:rsidR="0093775D" w:rsidRPr="00307D89" w:rsidRDefault="0093775D" w:rsidP="00307D89">
      <w:pPr>
        <w:jc w:val="both"/>
        <w:rPr>
          <w:rFonts w:ascii="Arial" w:eastAsia="Times New Roman" w:hAnsi="Arial" w:cs="Arial"/>
          <w:color w:val="000000"/>
          <w:sz w:val="24"/>
          <w:szCs w:val="24"/>
          <w:lang w:eastAsia="es-CO"/>
        </w:rPr>
      </w:pPr>
    </w:p>
    <w:p w14:paraId="200BD388" w14:textId="74ED9BA5" w:rsidR="00307D89" w:rsidRDefault="00307D89" w:rsidP="0093775D">
      <w:pPr>
        <w:pStyle w:val="Ttulo4"/>
        <w:rPr>
          <w:rFonts w:eastAsiaTheme="minorEastAsia"/>
          <w:lang w:eastAsia="es-CO"/>
        </w:rPr>
      </w:pPr>
      <w:r w:rsidRPr="00374FA0">
        <w:rPr>
          <w:rFonts w:eastAsiaTheme="minorEastAsia"/>
          <w:lang w:eastAsia="es-CO"/>
        </w:rPr>
        <w:t>LINEA DEMARCACIÓN CON PINTURA EN FRÍO</w:t>
      </w:r>
    </w:p>
    <w:p w14:paraId="76991AED" w14:textId="77777777" w:rsidR="0093775D" w:rsidRPr="0093775D" w:rsidRDefault="0093775D" w:rsidP="0093775D">
      <w:pPr>
        <w:rPr>
          <w:lang w:eastAsia="es-CO"/>
        </w:rPr>
      </w:pPr>
    </w:p>
    <w:p w14:paraId="0B246C25" w14:textId="14218F4A" w:rsidR="0093775D" w:rsidRPr="0093775D" w:rsidRDefault="0093775D" w:rsidP="0093775D">
      <w:pPr>
        <w:jc w:val="both"/>
        <w:rPr>
          <w:rFonts w:ascii="Arial" w:eastAsia="Times New Roman" w:hAnsi="Arial" w:cs="Arial"/>
          <w:color w:val="000000"/>
          <w:sz w:val="24"/>
          <w:szCs w:val="24"/>
          <w:lang w:eastAsia="es-CO"/>
        </w:rPr>
      </w:pPr>
      <w:r w:rsidRPr="0093775D">
        <w:rPr>
          <w:rFonts w:ascii="Arial" w:eastAsia="Times New Roman" w:hAnsi="Arial" w:cs="Arial"/>
          <w:color w:val="000000"/>
          <w:sz w:val="24"/>
          <w:szCs w:val="24"/>
          <w:lang w:eastAsia="es-CO"/>
        </w:rPr>
        <w:t>La actividad comprende el trazado, suministro y aplicación de líneas de demarcación vial sobre la superficie del pavimento, utilizando pintura en frío de alto desempeño, resistente al desgaste, a la abrasión y a las condiciones climáticas.</w:t>
      </w:r>
    </w:p>
    <w:p w14:paraId="5DC0D663" w14:textId="6682D795" w:rsidR="0093775D" w:rsidRPr="0093775D" w:rsidRDefault="0093775D" w:rsidP="0093775D">
      <w:pPr>
        <w:jc w:val="both"/>
        <w:rPr>
          <w:rFonts w:ascii="Arial" w:eastAsia="Times New Roman" w:hAnsi="Arial" w:cs="Arial"/>
          <w:color w:val="000000"/>
          <w:sz w:val="24"/>
          <w:szCs w:val="24"/>
          <w:lang w:eastAsia="es-CO"/>
        </w:rPr>
      </w:pPr>
      <w:r w:rsidRPr="0093775D">
        <w:rPr>
          <w:rFonts w:ascii="Arial" w:eastAsia="Times New Roman" w:hAnsi="Arial" w:cs="Arial"/>
          <w:color w:val="000000"/>
          <w:sz w:val="24"/>
          <w:szCs w:val="24"/>
          <w:lang w:eastAsia="es-CO"/>
        </w:rPr>
        <w:t>Previamente se realiza la limpieza y preparación de la superficie, asegurando que esté libre de polvo, grasa, humedad u otros agentes que puedan afectar la adherencia. La aplicación de la pintura se ejecuta mediante equipo manual o mecánico, garantizando el ancho, espesor, alineamiento y continuidad de las líneas conforme a los planos y a la normativa vigente.</w:t>
      </w:r>
    </w:p>
    <w:p w14:paraId="0FB12615" w14:textId="49ED7273" w:rsidR="00307D89" w:rsidRDefault="0093775D" w:rsidP="0093775D">
      <w:pPr>
        <w:jc w:val="both"/>
        <w:rPr>
          <w:rFonts w:ascii="Arial" w:eastAsia="Times New Roman" w:hAnsi="Arial" w:cs="Arial"/>
          <w:color w:val="000000"/>
          <w:sz w:val="24"/>
          <w:szCs w:val="24"/>
          <w:lang w:eastAsia="es-CO"/>
        </w:rPr>
      </w:pPr>
      <w:r w:rsidRPr="0093775D">
        <w:rPr>
          <w:rFonts w:ascii="Arial" w:eastAsia="Times New Roman" w:hAnsi="Arial" w:cs="Arial"/>
          <w:color w:val="000000"/>
          <w:sz w:val="24"/>
          <w:szCs w:val="24"/>
          <w:lang w:eastAsia="es-CO"/>
        </w:rPr>
        <w:t>Las líneas de demarcación podrán ser continuas o discontinuas, en color blanco o amarillo, según corresponda, asegurando adecuada visibilidad diurna y nocturna, y contribuyendo al ordenamiento y seguridad del tránsito. La actividad incluye materiales, mano de obra, equipos y señalización temporal durante la ejecución de los trabajos.</w:t>
      </w:r>
    </w:p>
    <w:p w14:paraId="37F5F4D6" w14:textId="7CFF83C0" w:rsidR="00A94DA5" w:rsidRDefault="00A94DA5" w:rsidP="00A94DA5">
      <w:pPr>
        <w:jc w:val="both"/>
        <w:rPr>
          <w:rFonts w:ascii="Arial" w:eastAsia="Times New Roman" w:hAnsi="Arial" w:cs="Arial"/>
          <w:color w:val="000000"/>
          <w:sz w:val="24"/>
          <w:szCs w:val="24"/>
          <w:lang w:eastAsia="es-CO"/>
        </w:rPr>
      </w:pPr>
      <w:r w:rsidRPr="00A94DA5">
        <w:rPr>
          <w:rFonts w:ascii="Arial" w:eastAsia="Times New Roman" w:hAnsi="Arial" w:cs="Arial"/>
          <w:color w:val="000000"/>
          <w:sz w:val="24"/>
          <w:szCs w:val="24"/>
          <w:lang w:eastAsia="es-CO"/>
        </w:rPr>
        <w:t>La interventoría ha realizado inspección y seguimiento permanente a la obra, incluyendo</w:t>
      </w:r>
      <w:r>
        <w:rPr>
          <w:rFonts w:ascii="Arial" w:eastAsia="Times New Roman" w:hAnsi="Arial" w:cs="Arial"/>
          <w:color w:val="000000"/>
          <w:sz w:val="24"/>
          <w:szCs w:val="24"/>
          <w:lang w:eastAsia="es-CO"/>
        </w:rPr>
        <w:t xml:space="preserve"> r</w:t>
      </w:r>
      <w:r w:rsidRPr="00A94DA5">
        <w:rPr>
          <w:rFonts w:ascii="Arial" w:eastAsia="Times New Roman" w:hAnsi="Arial" w:cs="Arial"/>
          <w:color w:val="000000"/>
          <w:sz w:val="24"/>
          <w:szCs w:val="24"/>
          <w:lang w:eastAsia="es-CO"/>
        </w:rPr>
        <w:t>evisión y aprobación del plan de contingencia y cronograma</w:t>
      </w:r>
      <w:r w:rsidR="0065149F">
        <w:rPr>
          <w:rFonts w:ascii="Arial" w:eastAsia="Times New Roman" w:hAnsi="Arial" w:cs="Arial"/>
          <w:color w:val="000000"/>
          <w:sz w:val="24"/>
          <w:szCs w:val="24"/>
          <w:lang w:eastAsia="es-CO"/>
        </w:rPr>
        <w:t>,</w:t>
      </w:r>
      <w:r>
        <w:rPr>
          <w:rFonts w:ascii="Arial" w:eastAsia="Times New Roman" w:hAnsi="Arial" w:cs="Arial"/>
          <w:color w:val="000000"/>
          <w:sz w:val="24"/>
          <w:szCs w:val="24"/>
          <w:lang w:eastAsia="es-CO"/>
        </w:rPr>
        <w:t xml:space="preserve"> </w:t>
      </w:r>
      <w:r w:rsidRPr="00A94DA5">
        <w:rPr>
          <w:rFonts w:ascii="Arial" w:eastAsia="Times New Roman" w:hAnsi="Arial" w:cs="Arial"/>
          <w:color w:val="000000"/>
          <w:sz w:val="24"/>
          <w:szCs w:val="24"/>
          <w:lang w:eastAsia="es-CO"/>
        </w:rPr>
        <w:t>Solicitud de ensayos de control de calidad</w:t>
      </w:r>
      <w:r w:rsidR="0065149F">
        <w:rPr>
          <w:rFonts w:ascii="Arial" w:eastAsia="Times New Roman" w:hAnsi="Arial" w:cs="Arial"/>
          <w:color w:val="000000"/>
          <w:sz w:val="24"/>
          <w:szCs w:val="24"/>
          <w:lang w:eastAsia="es-CO"/>
        </w:rPr>
        <w:t>,</w:t>
      </w:r>
      <w:r>
        <w:rPr>
          <w:rFonts w:ascii="Arial" w:eastAsia="Times New Roman" w:hAnsi="Arial" w:cs="Arial"/>
          <w:color w:val="000000"/>
          <w:sz w:val="24"/>
          <w:szCs w:val="24"/>
          <w:lang w:eastAsia="es-CO"/>
        </w:rPr>
        <w:t xml:space="preserve"> </w:t>
      </w:r>
      <w:r w:rsidRPr="00A94DA5">
        <w:rPr>
          <w:rFonts w:ascii="Arial" w:eastAsia="Times New Roman" w:hAnsi="Arial" w:cs="Arial"/>
          <w:color w:val="000000"/>
          <w:sz w:val="24"/>
          <w:szCs w:val="24"/>
          <w:lang w:eastAsia="es-CO"/>
        </w:rPr>
        <w:t>Solicitud del balance de obra con proyección de excavaciones y llenos.</w:t>
      </w:r>
      <w:r>
        <w:rPr>
          <w:rFonts w:ascii="Arial" w:eastAsia="Times New Roman" w:hAnsi="Arial" w:cs="Arial"/>
          <w:color w:val="000000"/>
          <w:sz w:val="24"/>
          <w:szCs w:val="24"/>
          <w:lang w:eastAsia="es-CO"/>
        </w:rPr>
        <w:t xml:space="preserve"> </w:t>
      </w:r>
    </w:p>
    <w:p w14:paraId="5B11F5BD" w14:textId="4D74EC67" w:rsidR="009C6C61" w:rsidRDefault="00A94DA5" w:rsidP="00A94DA5">
      <w:pPr>
        <w:jc w:val="both"/>
        <w:rPr>
          <w:rFonts w:ascii="Arial" w:eastAsia="Times New Roman" w:hAnsi="Arial" w:cs="Arial"/>
          <w:color w:val="000000"/>
          <w:sz w:val="24"/>
          <w:szCs w:val="24"/>
          <w:lang w:eastAsia="es-CO"/>
        </w:rPr>
      </w:pPr>
      <w:r w:rsidRPr="00A94DA5">
        <w:rPr>
          <w:rFonts w:ascii="Arial" w:eastAsia="Times New Roman" w:hAnsi="Arial" w:cs="Arial"/>
          <w:color w:val="000000"/>
          <w:sz w:val="24"/>
          <w:szCs w:val="24"/>
          <w:lang w:eastAsia="es-CO"/>
        </w:rPr>
        <w:t>Estos controles permiten asegurar la trazabilidad de la ejecución y el cumplimiento técnico de las especificaciones contractuales.</w:t>
      </w:r>
      <w:r>
        <w:rPr>
          <w:rFonts w:ascii="Arial" w:eastAsia="Times New Roman" w:hAnsi="Arial" w:cs="Arial"/>
          <w:color w:val="000000"/>
          <w:sz w:val="24"/>
          <w:szCs w:val="24"/>
          <w:lang w:eastAsia="es-CO"/>
        </w:rPr>
        <w:t xml:space="preserve"> </w:t>
      </w:r>
    </w:p>
    <w:p w14:paraId="79C42453" w14:textId="38F08F5A" w:rsidR="009C6C61" w:rsidRPr="009C6C61" w:rsidRDefault="00883743" w:rsidP="009C6C61">
      <w:pPr>
        <w:pStyle w:val="Ttulo2"/>
        <w:rPr>
          <w:rFonts w:ascii="Arial" w:hAnsi="Arial" w:cs="Arial"/>
          <w:b/>
          <w:bCs/>
          <w:color w:val="auto"/>
          <w:sz w:val="24"/>
          <w:szCs w:val="24"/>
          <w:lang w:eastAsia="es-CO"/>
        </w:rPr>
      </w:pPr>
      <w:bookmarkStart w:id="36" w:name="_Toc202876675"/>
      <w:bookmarkStart w:id="37" w:name="_Toc216709665"/>
      <w:r w:rsidRPr="00883743">
        <w:lastRenderedPageBreak/>
        <w:drawing>
          <wp:anchor distT="0" distB="0" distL="114300" distR="114300" simplePos="0" relativeHeight="251662336" behindDoc="0" locked="0" layoutInCell="1" allowOverlap="1" wp14:anchorId="42191638" wp14:editId="7C377033">
            <wp:simplePos x="0" y="0"/>
            <wp:positionH relativeFrom="page">
              <wp:align>right</wp:align>
            </wp:positionH>
            <wp:positionV relativeFrom="paragraph">
              <wp:posOffset>219075</wp:posOffset>
            </wp:positionV>
            <wp:extent cx="7649038" cy="5562600"/>
            <wp:effectExtent l="0" t="0" r="9525" b="0"/>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649038" cy="5562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C6C61">
        <w:rPr>
          <w:rFonts w:ascii="Arial" w:hAnsi="Arial" w:cs="Arial"/>
          <w:b/>
          <w:bCs/>
          <w:color w:val="auto"/>
          <w:sz w:val="24"/>
          <w:szCs w:val="24"/>
          <w:lang w:eastAsia="es-CO"/>
        </w:rPr>
        <w:t xml:space="preserve">5.5 </w:t>
      </w:r>
      <w:r w:rsidR="009C6C61" w:rsidRPr="009C6C61">
        <w:rPr>
          <w:rFonts w:ascii="Arial" w:hAnsi="Arial" w:cs="Arial"/>
          <w:b/>
          <w:bCs/>
          <w:color w:val="auto"/>
          <w:sz w:val="24"/>
          <w:szCs w:val="24"/>
          <w:lang w:eastAsia="es-CO"/>
        </w:rPr>
        <w:t>BALANCE DE OBRA DEL CONTRATO.</w:t>
      </w:r>
      <w:bookmarkEnd w:id="36"/>
      <w:bookmarkEnd w:id="37"/>
    </w:p>
    <w:p w14:paraId="7A6C9B10" w14:textId="7A0C7230" w:rsidR="00B8451F" w:rsidRDefault="00B8451F" w:rsidP="00D52960">
      <w:pPr>
        <w:jc w:val="center"/>
        <w:rPr>
          <w:rFonts w:ascii="Arial" w:eastAsia="Times New Roman" w:hAnsi="Arial" w:cs="Arial"/>
          <w:color w:val="000000"/>
          <w:sz w:val="24"/>
          <w:szCs w:val="24"/>
          <w:lang w:eastAsia="es-CO"/>
        </w:rPr>
      </w:pPr>
    </w:p>
    <w:p w14:paraId="0C2CAE32" w14:textId="35CF19A2" w:rsidR="00D52960" w:rsidRDefault="00D52960" w:rsidP="00A94DA5">
      <w:pPr>
        <w:jc w:val="both"/>
        <w:rPr>
          <w:rFonts w:ascii="Arial" w:hAnsi="Arial" w:cs="Arial"/>
          <w:sz w:val="24"/>
          <w:szCs w:val="24"/>
        </w:rPr>
      </w:pPr>
    </w:p>
    <w:p w14:paraId="3D2FAD01" w14:textId="48A42CE5" w:rsidR="00850BC7" w:rsidRPr="00850BC7" w:rsidRDefault="00850BC7" w:rsidP="00850BC7">
      <w:pPr>
        <w:pStyle w:val="Ttulo2"/>
        <w:rPr>
          <w:rFonts w:ascii="Arial" w:hAnsi="Arial" w:cs="Arial"/>
          <w:b/>
          <w:bCs/>
          <w:color w:val="auto"/>
          <w:sz w:val="24"/>
          <w:szCs w:val="24"/>
          <w:lang w:eastAsia="es-CO"/>
        </w:rPr>
      </w:pPr>
      <w:bookmarkStart w:id="38" w:name="_Toc202876676"/>
      <w:bookmarkStart w:id="39" w:name="_Toc216709666"/>
      <w:r>
        <w:rPr>
          <w:rFonts w:ascii="Arial" w:hAnsi="Arial" w:cs="Arial"/>
          <w:b/>
          <w:bCs/>
          <w:color w:val="auto"/>
          <w:sz w:val="24"/>
          <w:szCs w:val="24"/>
          <w:lang w:eastAsia="es-CO"/>
        </w:rPr>
        <w:t xml:space="preserve">5.6 </w:t>
      </w:r>
      <w:r w:rsidRPr="00850BC7">
        <w:rPr>
          <w:rFonts w:ascii="Arial" w:hAnsi="Arial" w:cs="Arial"/>
          <w:b/>
          <w:bCs/>
          <w:color w:val="auto"/>
          <w:sz w:val="24"/>
          <w:szCs w:val="24"/>
          <w:lang w:eastAsia="es-CO"/>
        </w:rPr>
        <w:t>ACTIVIDADES EJECUTADAS EN EL CONTRATO.</w:t>
      </w:r>
      <w:bookmarkEnd w:id="38"/>
      <w:bookmarkEnd w:id="39"/>
    </w:p>
    <w:p w14:paraId="690CD8D3" w14:textId="77777777" w:rsidR="00850BC7" w:rsidRPr="00C76FA3" w:rsidRDefault="00850BC7" w:rsidP="00850BC7">
      <w:pPr>
        <w:autoSpaceDE w:val="0"/>
        <w:autoSpaceDN w:val="0"/>
        <w:adjustRightInd w:val="0"/>
        <w:ind w:left="765"/>
        <w:jc w:val="both"/>
        <w:rPr>
          <w:rFonts w:ascii="Arial" w:hAnsi="Arial" w:cs="Arial"/>
          <w:b/>
          <w:bCs/>
          <w:sz w:val="24"/>
          <w:szCs w:val="24"/>
        </w:rPr>
      </w:pPr>
    </w:p>
    <w:p w14:paraId="2CE71236" w14:textId="59343389" w:rsidR="00850BC7" w:rsidRDefault="00992071" w:rsidP="00850BC7">
      <w:pPr>
        <w:rPr>
          <w:rFonts w:ascii="Arial" w:hAnsi="Arial" w:cs="Arial"/>
          <w:bCs/>
          <w:sz w:val="24"/>
          <w:szCs w:val="24"/>
        </w:rPr>
      </w:pPr>
      <w:r w:rsidRPr="00992071">
        <w:lastRenderedPageBreak/>
        <w:drawing>
          <wp:anchor distT="0" distB="0" distL="114300" distR="114300" simplePos="0" relativeHeight="251663360" behindDoc="0" locked="0" layoutInCell="1" allowOverlap="1" wp14:anchorId="4FA177E5" wp14:editId="77ECDCD7">
            <wp:simplePos x="0" y="0"/>
            <wp:positionH relativeFrom="page">
              <wp:align>left</wp:align>
            </wp:positionH>
            <wp:positionV relativeFrom="paragraph">
              <wp:posOffset>501015</wp:posOffset>
            </wp:positionV>
            <wp:extent cx="7719060" cy="5706745"/>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729195" cy="571474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0BC7" w:rsidRPr="00C76FA3">
        <w:rPr>
          <w:rFonts w:ascii="Arial" w:hAnsi="Arial" w:cs="Arial"/>
          <w:bCs/>
          <w:sz w:val="24"/>
          <w:szCs w:val="24"/>
        </w:rPr>
        <w:t>A continuación, se detalla el resumen de las actividades que se ejecutaron en este contrato en el tiempo contractual:</w:t>
      </w:r>
    </w:p>
    <w:p w14:paraId="33C1982F" w14:textId="42C9F7CC" w:rsidR="009C6C61" w:rsidRDefault="009C6C61" w:rsidP="00A94DA5">
      <w:pPr>
        <w:jc w:val="both"/>
        <w:rPr>
          <w:rFonts w:ascii="Arial" w:hAnsi="Arial" w:cs="Arial"/>
          <w:sz w:val="24"/>
          <w:szCs w:val="24"/>
        </w:rPr>
      </w:pPr>
    </w:p>
    <w:p w14:paraId="58A2E5D4" w14:textId="77777777" w:rsidR="00992071" w:rsidRDefault="00992071" w:rsidP="00A94DA5">
      <w:pPr>
        <w:jc w:val="both"/>
        <w:rPr>
          <w:rFonts w:ascii="Arial" w:hAnsi="Arial" w:cs="Arial"/>
          <w:sz w:val="24"/>
          <w:szCs w:val="24"/>
        </w:rPr>
      </w:pPr>
    </w:p>
    <w:p w14:paraId="43E571DA" w14:textId="77777777" w:rsidR="00992071" w:rsidRDefault="00992071" w:rsidP="00A94DA5">
      <w:pPr>
        <w:jc w:val="both"/>
        <w:rPr>
          <w:rFonts w:ascii="Arial" w:hAnsi="Arial" w:cs="Arial"/>
          <w:sz w:val="24"/>
          <w:szCs w:val="24"/>
        </w:rPr>
      </w:pPr>
    </w:p>
    <w:p w14:paraId="20419A5A" w14:textId="3B389EEA" w:rsidR="00850BC7" w:rsidRPr="00850BC7" w:rsidRDefault="00850BC7" w:rsidP="00850BC7">
      <w:pPr>
        <w:pStyle w:val="Ttulo2"/>
        <w:rPr>
          <w:rFonts w:ascii="Arial" w:hAnsi="Arial" w:cs="Arial"/>
          <w:b/>
          <w:bCs/>
          <w:color w:val="auto"/>
          <w:sz w:val="24"/>
          <w:szCs w:val="24"/>
          <w:lang w:eastAsia="es-CO"/>
        </w:rPr>
      </w:pPr>
      <w:bookmarkStart w:id="40" w:name="_Toc202876677"/>
      <w:bookmarkStart w:id="41" w:name="_Toc216709667"/>
      <w:r>
        <w:rPr>
          <w:rFonts w:ascii="Arial" w:hAnsi="Arial" w:cs="Arial"/>
          <w:b/>
          <w:bCs/>
          <w:color w:val="auto"/>
          <w:sz w:val="24"/>
          <w:szCs w:val="24"/>
          <w:lang w:eastAsia="es-CO"/>
        </w:rPr>
        <w:lastRenderedPageBreak/>
        <w:t xml:space="preserve">5.7 </w:t>
      </w:r>
      <w:r w:rsidRPr="00850BC7">
        <w:rPr>
          <w:rFonts w:ascii="Arial" w:hAnsi="Arial" w:cs="Arial"/>
          <w:b/>
          <w:bCs/>
          <w:color w:val="auto"/>
          <w:sz w:val="24"/>
          <w:szCs w:val="24"/>
          <w:lang w:eastAsia="es-CO"/>
        </w:rPr>
        <w:t>INFORME DE INVERSIÓN DEL ANTICIPO.</w:t>
      </w:r>
      <w:bookmarkEnd w:id="40"/>
      <w:bookmarkEnd w:id="41"/>
    </w:p>
    <w:p w14:paraId="0FCB4192" w14:textId="77777777" w:rsidR="00850BC7" w:rsidRPr="00C76FA3" w:rsidRDefault="00850BC7" w:rsidP="00850BC7">
      <w:pPr>
        <w:autoSpaceDE w:val="0"/>
        <w:autoSpaceDN w:val="0"/>
        <w:adjustRightInd w:val="0"/>
        <w:jc w:val="both"/>
        <w:rPr>
          <w:rFonts w:ascii="Arial" w:hAnsi="Arial" w:cs="Arial"/>
          <w:bCs/>
          <w:sz w:val="24"/>
          <w:szCs w:val="24"/>
        </w:rPr>
      </w:pPr>
    </w:p>
    <w:p w14:paraId="039F2D79" w14:textId="53B1122E" w:rsidR="00850BC7" w:rsidRPr="00C76FA3" w:rsidRDefault="00850BC7" w:rsidP="00850BC7">
      <w:pPr>
        <w:autoSpaceDE w:val="0"/>
        <w:autoSpaceDN w:val="0"/>
        <w:adjustRightInd w:val="0"/>
        <w:jc w:val="both"/>
        <w:rPr>
          <w:rFonts w:ascii="Arial" w:hAnsi="Arial" w:cs="Arial"/>
          <w:bCs/>
          <w:sz w:val="24"/>
          <w:szCs w:val="24"/>
        </w:rPr>
      </w:pPr>
      <w:r>
        <w:rPr>
          <w:rFonts w:ascii="Arial" w:hAnsi="Arial" w:cs="Arial"/>
          <w:bCs/>
          <w:sz w:val="24"/>
          <w:szCs w:val="24"/>
        </w:rPr>
        <w:t>No s</w:t>
      </w:r>
      <w:r w:rsidRPr="00C76FA3">
        <w:rPr>
          <w:rFonts w:ascii="Arial" w:hAnsi="Arial" w:cs="Arial"/>
          <w:bCs/>
          <w:sz w:val="24"/>
          <w:szCs w:val="24"/>
        </w:rPr>
        <w:t>e recibió anticipo del contrato.</w:t>
      </w:r>
    </w:p>
    <w:tbl>
      <w:tblPr>
        <w:tblW w:w="10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92"/>
        <w:gridCol w:w="1920"/>
        <w:gridCol w:w="2700"/>
        <w:gridCol w:w="1300"/>
        <w:gridCol w:w="1220"/>
      </w:tblGrid>
      <w:tr w:rsidR="00850BC7" w:rsidRPr="00C76FA3" w14:paraId="5D911FCA" w14:textId="77777777" w:rsidTr="00850BC7">
        <w:trPr>
          <w:trHeight w:val="561"/>
          <w:jc w:val="center"/>
        </w:trPr>
        <w:tc>
          <w:tcPr>
            <w:tcW w:w="2892" w:type="dxa"/>
            <w:shd w:val="clear" w:color="auto" w:fill="B4C6E7" w:themeFill="accent1" w:themeFillTint="66"/>
            <w:noWrap/>
            <w:vAlign w:val="center"/>
            <w:hideMark/>
          </w:tcPr>
          <w:p w14:paraId="78028B6A"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DESCRIPCIÓN</w:t>
            </w:r>
          </w:p>
        </w:tc>
        <w:tc>
          <w:tcPr>
            <w:tcW w:w="1920" w:type="dxa"/>
            <w:shd w:val="clear" w:color="auto" w:fill="B4C6E7" w:themeFill="accent1" w:themeFillTint="66"/>
            <w:vAlign w:val="center"/>
            <w:hideMark/>
          </w:tcPr>
          <w:p w14:paraId="14AB683B"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VALOR ANTICIPO</w:t>
            </w:r>
          </w:p>
        </w:tc>
        <w:tc>
          <w:tcPr>
            <w:tcW w:w="2700" w:type="dxa"/>
            <w:shd w:val="clear" w:color="auto" w:fill="B4C6E7" w:themeFill="accent1" w:themeFillTint="66"/>
            <w:vAlign w:val="center"/>
            <w:hideMark/>
          </w:tcPr>
          <w:p w14:paraId="0ECA69B1"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VALOR AMORTIZADO</w:t>
            </w:r>
          </w:p>
        </w:tc>
        <w:tc>
          <w:tcPr>
            <w:tcW w:w="1300" w:type="dxa"/>
            <w:shd w:val="clear" w:color="auto" w:fill="B4C6E7" w:themeFill="accent1" w:themeFillTint="66"/>
            <w:vAlign w:val="center"/>
            <w:hideMark/>
          </w:tcPr>
          <w:p w14:paraId="06455F01"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 AMORTIZ.</w:t>
            </w:r>
          </w:p>
        </w:tc>
        <w:tc>
          <w:tcPr>
            <w:tcW w:w="1220" w:type="dxa"/>
            <w:shd w:val="clear" w:color="auto" w:fill="B4C6E7" w:themeFill="accent1" w:themeFillTint="66"/>
            <w:vAlign w:val="center"/>
            <w:hideMark/>
          </w:tcPr>
          <w:p w14:paraId="2E5A6994"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 ACUM.</w:t>
            </w:r>
          </w:p>
        </w:tc>
      </w:tr>
      <w:tr w:rsidR="00850BC7" w:rsidRPr="00C76FA3" w14:paraId="3CE8F8F8" w14:textId="77777777" w:rsidTr="00850BC7">
        <w:trPr>
          <w:trHeight w:val="295"/>
          <w:jc w:val="center"/>
        </w:trPr>
        <w:tc>
          <w:tcPr>
            <w:tcW w:w="2892" w:type="dxa"/>
            <w:shd w:val="clear" w:color="auto" w:fill="auto"/>
            <w:vAlign w:val="center"/>
            <w:hideMark/>
          </w:tcPr>
          <w:p w14:paraId="237D7E19" w14:textId="77777777" w:rsidR="00850BC7" w:rsidRPr="00C76FA3" w:rsidRDefault="00850BC7" w:rsidP="0042766B">
            <w:pPr>
              <w:rPr>
                <w:rFonts w:ascii="Arial" w:hAnsi="Arial" w:cs="Arial"/>
                <w:color w:val="000000"/>
                <w:sz w:val="24"/>
                <w:szCs w:val="24"/>
                <w:lang w:eastAsia="es-CO"/>
              </w:rPr>
            </w:pPr>
            <w:r w:rsidRPr="00C76FA3">
              <w:rPr>
                <w:rFonts w:ascii="Arial" w:hAnsi="Arial" w:cs="Arial"/>
                <w:color w:val="000000"/>
                <w:sz w:val="24"/>
                <w:szCs w:val="24"/>
                <w:lang w:eastAsia="es-CO"/>
              </w:rPr>
              <w:t>ANTICIPO RECIBIDO</w:t>
            </w:r>
          </w:p>
        </w:tc>
        <w:tc>
          <w:tcPr>
            <w:tcW w:w="1920" w:type="dxa"/>
            <w:shd w:val="clear" w:color="auto" w:fill="auto"/>
            <w:noWrap/>
            <w:vAlign w:val="center"/>
            <w:hideMark/>
          </w:tcPr>
          <w:p w14:paraId="205B4646" w14:textId="400C414A" w:rsidR="00850BC7" w:rsidRPr="00C76FA3" w:rsidRDefault="00850BC7" w:rsidP="0042766B">
            <w:pPr>
              <w:jc w:val="center"/>
              <w:rPr>
                <w:rFonts w:ascii="Arial" w:hAnsi="Arial" w:cs="Arial"/>
                <w:color w:val="000000"/>
                <w:sz w:val="24"/>
                <w:szCs w:val="24"/>
                <w:lang w:eastAsia="es-CO"/>
              </w:rPr>
            </w:pPr>
            <w:r w:rsidRPr="00C76FA3">
              <w:rPr>
                <w:rFonts w:ascii="Arial" w:hAnsi="Arial" w:cs="Arial"/>
                <w:bCs/>
                <w:sz w:val="24"/>
                <w:szCs w:val="24"/>
              </w:rPr>
              <w:t>$</w:t>
            </w:r>
            <w:r>
              <w:rPr>
                <w:rFonts w:ascii="Arial" w:hAnsi="Arial" w:cs="Arial"/>
                <w:bCs/>
                <w:sz w:val="24"/>
                <w:szCs w:val="24"/>
              </w:rPr>
              <w:t>0</w:t>
            </w:r>
          </w:p>
        </w:tc>
        <w:tc>
          <w:tcPr>
            <w:tcW w:w="2700" w:type="dxa"/>
            <w:shd w:val="clear" w:color="auto" w:fill="auto"/>
            <w:noWrap/>
            <w:vAlign w:val="center"/>
            <w:hideMark/>
          </w:tcPr>
          <w:p w14:paraId="68A39FF4" w14:textId="77777777" w:rsidR="00850BC7" w:rsidRPr="00C76FA3" w:rsidRDefault="00850BC7" w:rsidP="0042766B">
            <w:pPr>
              <w:jc w:val="center"/>
              <w:rPr>
                <w:rFonts w:ascii="Arial" w:hAnsi="Arial" w:cs="Arial"/>
                <w:color w:val="000000"/>
                <w:sz w:val="24"/>
                <w:szCs w:val="24"/>
                <w:lang w:eastAsia="es-CO"/>
              </w:rPr>
            </w:pPr>
          </w:p>
        </w:tc>
        <w:tc>
          <w:tcPr>
            <w:tcW w:w="1300" w:type="dxa"/>
            <w:shd w:val="clear" w:color="auto" w:fill="auto"/>
            <w:noWrap/>
            <w:vAlign w:val="center"/>
            <w:hideMark/>
          </w:tcPr>
          <w:p w14:paraId="683C3A24" w14:textId="77777777" w:rsidR="00850BC7" w:rsidRPr="00C76FA3" w:rsidRDefault="00850BC7" w:rsidP="0042766B">
            <w:pPr>
              <w:jc w:val="center"/>
              <w:rPr>
                <w:rFonts w:ascii="Arial" w:hAnsi="Arial" w:cs="Arial"/>
                <w:color w:val="000000"/>
                <w:sz w:val="24"/>
                <w:szCs w:val="24"/>
                <w:lang w:eastAsia="es-CO"/>
              </w:rPr>
            </w:pPr>
          </w:p>
        </w:tc>
        <w:tc>
          <w:tcPr>
            <w:tcW w:w="1220" w:type="dxa"/>
            <w:shd w:val="clear" w:color="auto" w:fill="auto"/>
            <w:noWrap/>
            <w:vAlign w:val="center"/>
            <w:hideMark/>
          </w:tcPr>
          <w:p w14:paraId="698F637F" w14:textId="77777777" w:rsidR="00850BC7" w:rsidRPr="00C76FA3" w:rsidRDefault="00850BC7" w:rsidP="0042766B">
            <w:pPr>
              <w:jc w:val="center"/>
              <w:rPr>
                <w:rFonts w:ascii="Arial" w:hAnsi="Arial" w:cs="Arial"/>
                <w:color w:val="000000"/>
                <w:sz w:val="24"/>
                <w:szCs w:val="24"/>
                <w:lang w:eastAsia="es-CO"/>
              </w:rPr>
            </w:pPr>
          </w:p>
        </w:tc>
      </w:tr>
      <w:tr w:rsidR="00850BC7" w:rsidRPr="00C76FA3" w14:paraId="72AF9406" w14:textId="77777777" w:rsidTr="00A85C2B">
        <w:trPr>
          <w:trHeight w:val="300"/>
          <w:jc w:val="center"/>
        </w:trPr>
        <w:tc>
          <w:tcPr>
            <w:tcW w:w="2892" w:type="dxa"/>
            <w:shd w:val="clear" w:color="auto" w:fill="auto"/>
            <w:vAlign w:val="center"/>
            <w:hideMark/>
          </w:tcPr>
          <w:p w14:paraId="4AB16202" w14:textId="1469F9BB" w:rsidR="00850BC7" w:rsidRPr="00C76FA3" w:rsidRDefault="00850BC7" w:rsidP="00850BC7">
            <w:pPr>
              <w:rPr>
                <w:rFonts w:ascii="Arial" w:hAnsi="Arial" w:cs="Arial"/>
                <w:b/>
                <w:bCs/>
                <w:color w:val="000000"/>
                <w:sz w:val="24"/>
                <w:szCs w:val="24"/>
                <w:lang w:eastAsia="es-CO"/>
              </w:rPr>
            </w:pPr>
            <w:r w:rsidRPr="00C76FA3">
              <w:rPr>
                <w:rFonts w:ascii="Arial" w:hAnsi="Arial" w:cs="Arial"/>
                <w:b/>
                <w:bCs/>
                <w:color w:val="000000"/>
                <w:sz w:val="24"/>
                <w:szCs w:val="24"/>
                <w:lang w:eastAsia="es-CO"/>
              </w:rPr>
              <w:t>AMORTIZACION</w:t>
            </w:r>
          </w:p>
        </w:tc>
        <w:tc>
          <w:tcPr>
            <w:tcW w:w="1920" w:type="dxa"/>
            <w:shd w:val="clear" w:color="auto" w:fill="auto"/>
            <w:noWrap/>
            <w:vAlign w:val="center"/>
            <w:hideMark/>
          </w:tcPr>
          <w:p w14:paraId="1209D579" w14:textId="77777777" w:rsidR="00850BC7" w:rsidRPr="00C76FA3" w:rsidRDefault="00850BC7" w:rsidP="00850BC7">
            <w:pPr>
              <w:jc w:val="center"/>
              <w:rPr>
                <w:rFonts w:ascii="Arial" w:hAnsi="Arial" w:cs="Arial"/>
                <w:color w:val="000000"/>
                <w:sz w:val="24"/>
                <w:szCs w:val="24"/>
                <w:lang w:eastAsia="es-CO"/>
              </w:rPr>
            </w:pPr>
          </w:p>
        </w:tc>
        <w:tc>
          <w:tcPr>
            <w:tcW w:w="2700" w:type="dxa"/>
            <w:shd w:val="clear" w:color="auto" w:fill="auto"/>
            <w:noWrap/>
            <w:vAlign w:val="center"/>
            <w:hideMark/>
          </w:tcPr>
          <w:p w14:paraId="1E4F4845" w14:textId="5DC9D7DF" w:rsidR="00850BC7" w:rsidRPr="00C76FA3" w:rsidRDefault="00850BC7" w:rsidP="00850BC7">
            <w:pPr>
              <w:jc w:val="center"/>
              <w:rPr>
                <w:rFonts w:ascii="Arial" w:hAnsi="Arial" w:cs="Arial"/>
                <w:b/>
                <w:bCs/>
                <w:color w:val="000000"/>
                <w:sz w:val="24"/>
                <w:szCs w:val="24"/>
                <w:lang w:eastAsia="es-CO"/>
              </w:rPr>
            </w:pPr>
            <w:r w:rsidRPr="00C76FA3">
              <w:rPr>
                <w:rFonts w:ascii="Arial" w:hAnsi="Arial" w:cs="Arial"/>
                <w:b/>
                <w:sz w:val="24"/>
                <w:szCs w:val="24"/>
              </w:rPr>
              <w:t>$</w:t>
            </w:r>
            <w:r>
              <w:rPr>
                <w:rFonts w:ascii="Arial" w:hAnsi="Arial" w:cs="Arial"/>
                <w:b/>
                <w:sz w:val="24"/>
                <w:szCs w:val="24"/>
              </w:rPr>
              <w:t>0</w:t>
            </w:r>
          </w:p>
        </w:tc>
        <w:tc>
          <w:tcPr>
            <w:tcW w:w="1300" w:type="dxa"/>
            <w:shd w:val="clear" w:color="auto" w:fill="auto"/>
            <w:noWrap/>
            <w:hideMark/>
          </w:tcPr>
          <w:p w14:paraId="62943337" w14:textId="440E53A4" w:rsidR="00850BC7" w:rsidRPr="00C76FA3" w:rsidRDefault="00850BC7" w:rsidP="00850BC7">
            <w:pPr>
              <w:jc w:val="center"/>
              <w:rPr>
                <w:rFonts w:ascii="Arial" w:hAnsi="Arial" w:cs="Arial"/>
                <w:b/>
                <w:bCs/>
                <w:color w:val="000000"/>
                <w:sz w:val="24"/>
                <w:szCs w:val="24"/>
                <w:lang w:eastAsia="es-CO"/>
              </w:rPr>
            </w:pPr>
            <w:r w:rsidRPr="00292D69">
              <w:rPr>
                <w:rFonts w:ascii="Arial" w:hAnsi="Arial" w:cs="Arial"/>
                <w:b/>
                <w:bCs/>
                <w:color w:val="000000"/>
                <w:sz w:val="24"/>
                <w:szCs w:val="24"/>
                <w:lang w:eastAsia="es-CO"/>
              </w:rPr>
              <w:t>0,00%</w:t>
            </w:r>
          </w:p>
        </w:tc>
        <w:tc>
          <w:tcPr>
            <w:tcW w:w="1220" w:type="dxa"/>
            <w:shd w:val="clear" w:color="auto" w:fill="auto"/>
            <w:noWrap/>
            <w:hideMark/>
          </w:tcPr>
          <w:p w14:paraId="6A7DAF00" w14:textId="738C7402" w:rsidR="00850BC7" w:rsidRPr="00C76FA3" w:rsidRDefault="00850BC7" w:rsidP="00850BC7">
            <w:pPr>
              <w:jc w:val="center"/>
              <w:rPr>
                <w:rFonts w:ascii="Arial" w:hAnsi="Arial" w:cs="Arial"/>
                <w:b/>
                <w:bCs/>
                <w:color w:val="000000"/>
                <w:sz w:val="24"/>
                <w:szCs w:val="24"/>
                <w:lang w:eastAsia="es-CO"/>
              </w:rPr>
            </w:pPr>
            <w:r w:rsidRPr="00292D69">
              <w:rPr>
                <w:rFonts w:ascii="Arial" w:hAnsi="Arial" w:cs="Arial"/>
                <w:b/>
                <w:bCs/>
                <w:color w:val="000000"/>
                <w:sz w:val="24"/>
                <w:szCs w:val="24"/>
                <w:lang w:eastAsia="es-CO"/>
              </w:rPr>
              <w:t>0,00%</w:t>
            </w:r>
          </w:p>
        </w:tc>
      </w:tr>
      <w:tr w:rsidR="00850BC7" w:rsidRPr="00C76FA3" w14:paraId="411BC18B" w14:textId="77777777" w:rsidTr="00850BC7">
        <w:trPr>
          <w:trHeight w:val="449"/>
          <w:jc w:val="center"/>
        </w:trPr>
        <w:tc>
          <w:tcPr>
            <w:tcW w:w="2892" w:type="dxa"/>
            <w:shd w:val="clear" w:color="auto" w:fill="auto"/>
            <w:vAlign w:val="center"/>
            <w:hideMark/>
          </w:tcPr>
          <w:p w14:paraId="54CEA224" w14:textId="77777777" w:rsidR="00850BC7" w:rsidRPr="00C76FA3" w:rsidRDefault="00850BC7" w:rsidP="0042766B">
            <w:pPr>
              <w:rPr>
                <w:rFonts w:ascii="Arial" w:hAnsi="Arial" w:cs="Arial"/>
                <w:b/>
                <w:bCs/>
                <w:color w:val="000000"/>
                <w:sz w:val="24"/>
                <w:szCs w:val="24"/>
                <w:lang w:eastAsia="es-CO"/>
              </w:rPr>
            </w:pPr>
            <w:r w:rsidRPr="00C76FA3">
              <w:rPr>
                <w:rFonts w:ascii="Arial" w:hAnsi="Arial" w:cs="Arial"/>
                <w:b/>
                <w:bCs/>
                <w:color w:val="000000"/>
                <w:sz w:val="24"/>
                <w:szCs w:val="24"/>
                <w:lang w:eastAsia="es-CO"/>
              </w:rPr>
              <w:t xml:space="preserve">PENDIENTE POR AMORTIZAR </w:t>
            </w:r>
          </w:p>
        </w:tc>
        <w:tc>
          <w:tcPr>
            <w:tcW w:w="1920" w:type="dxa"/>
            <w:shd w:val="clear" w:color="auto" w:fill="auto"/>
            <w:noWrap/>
            <w:vAlign w:val="center"/>
            <w:hideMark/>
          </w:tcPr>
          <w:p w14:paraId="162F1194" w14:textId="77777777" w:rsidR="00850BC7" w:rsidRPr="00C76FA3" w:rsidRDefault="00850BC7" w:rsidP="0042766B">
            <w:pPr>
              <w:jc w:val="center"/>
              <w:rPr>
                <w:rFonts w:ascii="Arial" w:hAnsi="Arial" w:cs="Arial"/>
                <w:b/>
                <w:bCs/>
                <w:color w:val="000000"/>
                <w:sz w:val="24"/>
                <w:szCs w:val="24"/>
                <w:lang w:eastAsia="es-CO"/>
              </w:rPr>
            </w:pPr>
          </w:p>
        </w:tc>
        <w:tc>
          <w:tcPr>
            <w:tcW w:w="2700" w:type="dxa"/>
            <w:shd w:val="clear" w:color="auto" w:fill="auto"/>
            <w:noWrap/>
            <w:vAlign w:val="center"/>
            <w:hideMark/>
          </w:tcPr>
          <w:p w14:paraId="26C20DB8" w14:textId="77777777" w:rsidR="00850BC7" w:rsidRPr="00C76FA3" w:rsidRDefault="00850BC7" w:rsidP="0042766B">
            <w:pPr>
              <w:jc w:val="center"/>
              <w:rPr>
                <w:rFonts w:ascii="Arial" w:hAnsi="Arial" w:cs="Arial"/>
                <w:color w:val="000000"/>
                <w:sz w:val="24"/>
                <w:szCs w:val="24"/>
              </w:rPr>
            </w:pPr>
            <w:r w:rsidRPr="00C76FA3">
              <w:rPr>
                <w:rFonts w:ascii="Arial" w:hAnsi="Arial" w:cs="Arial"/>
                <w:b/>
                <w:sz w:val="24"/>
                <w:szCs w:val="24"/>
              </w:rPr>
              <w:t>$0</w:t>
            </w:r>
          </w:p>
        </w:tc>
        <w:tc>
          <w:tcPr>
            <w:tcW w:w="1300" w:type="dxa"/>
            <w:shd w:val="clear" w:color="auto" w:fill="auto"/>
            <w:noWrap/>
            <w:vAlign w:val="center"/>
            <w:hideMark/>
          </w:tcPr>
          <w:p w14:paraId="7D951319"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0,00%</w:t>
            </w:r>
          </w:p>
        </w:tc>
        <w:tc>
          <w:tcPr>
            <w:tcW w:w="1220" w:type="dxa"/>
            <w:shd w:val="clear" w:color="auto" w:fill="auto"/>
            <w:noWrap/>
            <w:vAlign w:val="center"/>
            <w:hideMark/>
          </w:tcPr>
          <w:p w14:paraId="5B0A9C51" w14:textId="77777777" w:rsidR="00850BC7" w:rsidRPr="00C76FA3" w:rsidRDefault="00850BC7" w:rsidP="0042766B">
            <w:pPr>
              <w:jc w:val="center"/>
              <w:rPr>
                <w:rFonts w:ascii="Arial" w:hAnsi="Arial" w:cs="Arial"/>
                <w:b/>
                <w:bCs/>
                <w:color w:val="000000"/>
                <w:sz w:val="24"/>
                <w:szCs w:val="24"/>
                <w:lang w:eastAsia="es-CO"/>
              </w:rPr>
            </w:pPr>
            <w:r w:rsidRPr="00C76FA3">
              <w:rPr>
                <w:rFonts w:ascii="Arial" w:hAnsi="Arial" w:cs="Arial"/>
                <w:b/>
                <w:bCs/>
                <w:color w:val="000000"/>
                <w:sz w:val="24"/>
                <w:szCs w:val="24"/>
                <w:lang w:eastAsia="es-CO"/>
              </w:rPr>
              <w:t>0,00%</w:t>
            </w:r>
          </w:p>
        </w:tc>
      </w:tr>
      <w:tr w:rsidR="00850BC7" w:rsidRPr="00C76FA3" w14:paraId="67A50214" w14:textId="77777777" w:rsidTr="000A55A6">
        <w:trPr>
          <w:trHeight w:val="360"/>
          <w:jc w:val="center"/>
        </w:trPr>
        <w:tc>
          <w:tcPr>
            <w:tcW w:w="2892" w:type="dxa"/>
            <w:shd w:val="clear" w:color="auto" w:fill="auto"/>
            <w:vAlign w:val="center"/>
            <w:hideMark/>
          </w:tcPr>
          <w:p w14:paraId="60DCBD79" w14:textId="77777777" w:rsidR="00850BC7" w:rsidRPr="00C76FA3" w:rsidRDefault="00850BC7" w:rsidP="00850BC7">
            <w:pPr>
              <w:rPr>
                <w:rFonts w:ascii="Arial" w:hAnsi="Arial" w:cs="Arial"/>
                <w:b/>
                <w:bCs/>
                <w:color w:val="000000"/>
                <w:sz w:val="24"/>
                <w:szCs w:val="24"/>
                <w:lang w:eastAsia="es-CO"/>
              </w:rPr>
            </w:pPr>
            <w:r w:rsidRPr="00C76FA3">
              <w:rPr>
                <w:rFonts w:ascii="Arial" w:hAnsi="Arial" w:cs="Arial"/>
                <w:b/>
                <w:bCs/>
                <w:color w:val="000000"/>
                <w:sz w:val="24"/>
                <w:szCs w:val="24"/>
                <w:lang w:eastAsia="es-CO"/>
              </w:rPr>
              <w:t>SUMAS IGUALES</w:t>
            </w:r>
          </w:p>
        </w:tc>
        <w:tc>
          <w:tcPr>
            <w:tcW w:w="1920" w:type="dxa"/>
            <w:shd w:val="clear" w:color="auto" w:fill="auto"/>
            <w:noWrap/>
            <w:vAlign w:val="center"/>
            <w:hideMark/>
          </w:tcPr>
          <w:p w14:paraId="0F5DABD8" w14:textId="5F8862BF" w:rsidR="00850BC7" w:rsidRPr="00C76FA3" w:rsidRDefault="00850BC7" w:rsidP="00850BC7">
            <w:pPr>
              <w:jc w:val="center"/>
              <w:rPr>
                <w:rFonts w:ascii="Arial" w:hAnsi="Arial" w:cs="Arial"/>
                <w:b/>
                <w:color w:val="000000"/>
                <w:sz w:val="24"/>
                <w:szCs w:val="24"/>
                <w:lang w:eastAsia="es-CO"/>
              </w:rPr>
            </w:pPr>
            <w:r w:rsidRPr="00C76FA3">
              <w:rPr>
                <w:rFonts w:ascii="Arial" w:hAnsi="Arial" w:cs="Arial"/>
                <w:b/>
                <w:sz w:val="24"/>
                <w:szCs w:val="24"/>
              </w:rPr>
              <w:t>$0</w:t>
            </w:r>
          </w:p>
        </w:tc>
        <w:tc>
          <w:tcPr>
            <w:tcW w:w="2700" w:type="dxa"/>
            <w:shd w:val="clear" w:color="auto" w:fill="auto"/>
            <w:noWrap/>
            <w:vAlign w:val="center"/>
            <w:hideMark/>
          </w:tcPr>
          <w:p w14:paraId="17962BA1" w14:textId="72715F65" w:rsidR="00850BC7" w:rsidRPr="00C76FA3" w:rsidRDefault="00850BC7" w:rsidP="00850BC7">
            <w:pPr>
              <w:jc w:val="center"/>
              <w:rPr>
                <w:rFonts w:ascii="Arial" w:hAnsi="Arial" w:cs="Arial"/>
                <w:b/>
                <w:color w:val="000000"/>
                <w:sz w:val="24"/>
                <w:szCs w:val="24"/>
                <w:lang w:eastAsia="es-CO"/>
              </w:rPr>
            </w:pPr>
            <w:r w:rsidRPr="00C76FA3">
              <w:rPr>
                <w:rFonts w:ascii="Arial" w:hAnsi="Arial" w:cs="Arial"/>
                <w:b/>
                <w:sz w:val="24"/>
                <w:szCs w:val="24"/>
              </w:rPr>
              <w:t>$0</w:t>
            </w:r>
          </w:p>
        </w:tc>
        <w:tc>
          <w:tcPr>
            <w:tcW w:w="1300" w:type="dxa"/>
            <w:shd w:val="clear" w:color="auto" w:fill="auto"/>
            <w:noWrap/>
            <w:hideMark/>
          </w:tcPr>
          <w:p w14:paraId="77146EC4" w14:textId="711AA1B0" w:rsidR="00850BC7" w:rsidRPr="00C76FA3" w:rsidRDefault="00850BC7" w:rsidP="00850BC7">
            <w:pPr>
              <w:jc w:val="center"/>
              <w:rPr>
                <w:rFonts w:ascii="Arial" w:hAnsi="Arial" w:cs="Arial"/>
                <w:b/>
                <w:bCs/>
                <w:color w:val="000000"/>
                <w:sz w:val="24"/>
                <w:szCs w:val="24"/>
                <w:lang w:eastAsia="es-CO"/>
              </w:rPr>
            </w:pPr>
            <w:r w:rsidRPr="00B568E6">
              <w:rPr>
                <w:rFonts w:ascii="Arial" w:hAnsi="Arial" w:cs="Arial"/>
                <w:b/>
                <w:bCs/>
                <w:color w:val="000000"/>
                <w:sz w:val="24"/>
                <w:szCs w:val="24"/>
                <w:lang w:eastAsia="es-CO"/>
              </w:rPr>
              <w:t>0,00%</w:t>
            </w:r>
          </w:p>
        </w:tc>
        <w:tc>
          <w:tcPr>
            <w:tcW w:w="1220" w:type="dxa"/>
            <w:shd w:val="clear" w:color="auto" w:fill="auto"/>
            <w:noWrap/>
            <w:hideMark/>
          </w:tcPr>
          <w:p w14:paraId="65EA46A5" w14:textId="6354C334" w:rsidR="00850BC7" w:rsidRPr="00C76FA3" w:rsidRDefault="00850BC7" w:rsidP="00850BC7">
            <w:pPr>
              <w:jc w:val="center"/>
              <w:rPr>
                <w:rFonts w:ascii="Arial" w:hAnsi="Arial" w:cs="Arial"/>
                <w:b/>
                <w:bCs/>
                <w:color w:val="000000"/>
                <w:sz w:val="24"/>
                <w:szCs w:val="24"/>
                <w:lang w:eastAsia="es-CO"/>
              </w:rPr>
            </w:pPr>
            <w:r w:rsidRPr="00B568E6">
              <w:rPr>
                <w:rFonts w:ascii="Arial" w:hAnsi="Arial" w:cs="Arial"/>
                <w:b/>
                <w:bCs/>
                <w:color w:val="000000"/>
                <w:sz w:val="24"/>
                <w:szCs w:val="24"/>
                <w:lang w:eastAsia="es-CO"/>
              </w:rPr>
              <w:t>0,00%</w:t>
            </w:r>
          </w:p>
        </w:tc>
      </w:tr>
    </w:tbl>
    <w:p w14:paraId="404DA6D0" w14:textId="77777777" w:rsidR="00850BC7" w:rsidRPr="00C76FA3" w:rsidRDefault="00850BC7" w:rsidP="00850BC7">
      <w:pPr>
        <w:autoSpaceDE w:val="0"/>
        <w:autoSpaceDN w:val="0"/>
        <w:adjustRightInd w:val="0"/>
        <w:jc w:val="both"/>
        <w:rPr>
          <w:rFonts w:ascii="Arial" w:hAnsi="Arial" w:cs="Arial"/>
          <w:bCs/>
          <w:sz w:val="24"/>
          <w:szCs w:val="24"/>
        </w:rPr>
      </w:pPr>
    </w:p>
    <w:p w14:paraId="2AD3C552" w14:textId="6C06D84D" w:rsidR="00850BC7" w:rsidRPr="00476CB5" w:rsidRDefault="00476CB5" w:rsidP="00476CB5">
      <w:pPr>
        <w:pStyle w:val="Ttulo2"/>
        <w:rPr>
          <w:rFonts w:ascii="Arial" w:hAnsi="Arial" w:cs="Arial"/>
          <w:b/>
          <w:bCs/>
          <w:color w:val="auto"/>
          <w:sz w:val="24"/>
          <w:szCs w:val="24"/>
          <w:lang w:eastAsia="es-CO"/>
        </w:rPr>
      </w:pPr>
      <w:bookmarkStart w:id="42" w:name="_Toc202876678"/>
      <w:bookmarkStart w:id="43" w:name="_Toc216709668"/>
      <w:r>
        <w:rPr>
          <w:rFonts w:ascii="Arial" w:hAnsi="Arial" w:cs="Arial"/>
          <w:b/>
          <w:bCs/>
          <w:color w:val="auto"/>
          <w:sz w:val="24"/>
          <w:szCs w:val="24"/>
          <w:lang w:eastAsia="es-CO"/>
        </w:rPr>
        <w:t xml:space="preserve">5.8 </w:t>
      </w:r>
      <w:r w:rsidR="00850BC7" w:rsidRPr="00476CB5">
        <w:rPr>
          <w:rFonts w:ascii="Arial" w:hAnsi="Arial" w:cs="Arial"/>
          <w:b/>
          <w:bCs/>
          <w:color w:val="auto"/>
          <w:sz w:val="24"/>
          <w:szCs w:val="24"/>
          <w:lang w:eastAsia="es-CO"/>
        </w:rPr>
        <w:t>RECURSOS DEL CONTRATISTA.</w:t>
      </w:r>
      <w:bookmarkEnd w:id="42"/>
      <w:bookmarkEnd w:id="43"/>
    </w:p>
    <w:p w14:paraId="19459875" w14:textId="77777777" w:rsidR="00850BC7" w:rsidRPr="00C76FA3" w:rsidRDefault="00850BC7" w:rsidP="00850BC7">
      <w:pPr>
        <w:autoSpaceDE w:val="0"/>
        <w:autoSpaceDN w:val="0"/>
        <w:adjustRightInd w:val="0"/>
        <w:ind w:right="990"/>
        <w:jc w:val="both"/>
        <w:rPr>
          <w:rFonts w:ascii="Arial" w:hAnsi="Arial" w:cs="Arial"/>
          <w:b/>
          <w:bCs/>
          <w:sz w:val="24"/>
          <w:szCs w:val="24"/>
        </w:rPr>
      </w:pPr>
    </w:p>
    <w:p w14:paraId="1DF686CA" w14:textId="77777777"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A continuación, se hace una descripción de la logística implementada por el Contratista en desarrollo del Proyecto.</w:t>
      </w:r>
    </w:p>
    <w:p w14:paraId="159DB566"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0E4D3A66" w14:textId="6E0D282F" w:rsidR="00850BC7" w:rsidRPr="00476CB5" w:rsidRDefault="00476CB5" w:rsidP="00476CB5">
      <w:pPr>
        <w:pStyle w:val="Ttulo3"/>
        <w:rPr>
          <w:rFonts w:eastAsia="Century Gothic"/>
          <w:lang w:val="es-MX" w:bidi="es-CO"/>
        </w:rPr>
      </w:pPr>
      <w:bookmarkStart w:id="44" w:name="_Toc202876679"/>
      <w:bookmarkStart w:id="45" w:name="_Toc216709669"/>
      <w:r>
        <w:rPr>
          <w:rFonts w:eastAsia="Century Gothic"/>
          <w:lang w:val="es-MX" w:bidi="es-CO"/>
        </w:rPr>
        <w:t xml:space="preserve">5.8.1 </w:t>
      </w:r>
      <w:r w:rsidR="00850BC7" w:rsidRPr="00476CB5">
        <w:rPr>
          <w:rFonts w:eastAsia="Century Gothic"/>
          <w:lang w:val="es-MX" w:bidi="es-CO"/>
        </w:rPr>
        <w:t>PERSONAL.</w:t>
      </w:r>
      <w:bookmarkEnd w:id="44"/>
      <w:bookmarkEnd w:id="45"/>
    </w:p>
    <w:p w14:paraId="43C6253C" w14:textId="77777777" w:rsidR="00850BC7" w:rsidRPr="00C76FA3" w:rsidRDefault="00850BC7" w:rsidP="005473B4">
      <w:pPr>
        <w:autoSpaceDE w:val="0"/>
        <w:autoSpaceDN w:val="0"/>
        <w:adjustRightInd w:val="0"/>
        <w:ind w:right="49"/>
        <w:jc w:val="both"/>
        <w:rPr>
          <w:rFonts w:ascii="Arial" w:hAnsi="Arial" w:cs="Arial"/>
          <w:sz w:val="24"/>
          <w:szCs w:val="24"/>
        </w:rPr>
      </w:pPr>
      <w:r w:rsidRPr="00C76FA3">
        <w:rPr>
          <w:rFonts w:ascii="Arial" w:hAnsi="Arial" w:cs="Arial"/>
          <w:sz w:val="24"/>
          <w:szCs w:val="24"/>
        </w:rPr>
        <w:t>Durante este periodo, el contratista dispuso el siguiente personal:</w:t>
      </w:r>
    </w:p>
    <w:p w14:paraId="238F41E5" w14:textId="77777777" w:rsidR="00850BC7" w:rsidRPr="00C76FA3" w:rsidRDefault="00850BC7" w:rsidP="00850BC7">
      <w:pPr>
        <w:autoSpaceDE w:val="0"/>
        <w:autoSpaceDN w:val="0"/>
        <w:adjustRightInd w:val="0"/>
        <w:jc w:val="both"/>
        <w:rPr>
          <w:rFonts w:ascii="Arial" w:hAnsi="Arial" w:cs="Arial"/>
          <w:bCs/>
          <w:sz w:val="24"/>
          <w:szCs w:val="24"/>
        </w:rPr>
      </w:pPr>
    </w:p>
    <w:p w14:paraId="49DFB287" w14:textId="0D763307" w:rsidR="00850BC7" w:rsidRDefault="00850BC7" w:rsidP="00850BC7">
      <w:pPr>
        <w:numPr>
          <w:ilvl w:val="0"/>
          <w:numId w:val="26"/>
        </w:numPr>
        <w:autoSpaceDE w:val="0"/>
        <w:autoSpaceDN w:val="0"/>
        <w:adjustRightInd w:val="0"/>
        <w:spacing w:after="0" w:line="240" w:lineRule="auto"/>
        <w:jc w:val="both"/>
        <w:rPr>
          <w:rFonts w:ascii="Arial" w:hAnsi="Arial" w:cs="Arial"/>
          <w:b/>
          <w:sz w:val="24"/>
          <w:szCs w:val="24"/>
        </w:rPr>
      </w:pPr>
      <w:r w:rsidRPr="00C76FA3">
        <w:rPr>
          <w:rFonts w:ascii="Arial" w:hAnsi="Arial" w:cs="Arial"/>
          <w:b/>
          <w:sz w:val="24"/>
          <w:szCs w:val="24"/>
        </w:rPr>
        <w:t>Personal Técnico y Administrativo:</w:t>
      </w:r>
    </w:p>
    <w:p w14:paraId="0A903C75" w14:textId="77777777" w:rsidR="00476CB5" w:rsidRPr="00C76FA3" w:rsidRDefault="00476CB5" w:rsidP="00476CB5">
      <w:pPr>
        <w:autoSpaceDE w:val="0"/>
        <w:autoSpaceDN w:val="0"/>
        <w:adjustRightInd w:val="0"/>
        <w:spacing w:after="0" w:line="240" w:lineRule="auto"/>
        <w:ind w:left="720"/>
        <w:jc w:val="both"/>
        <w:rPr>
          <w:rFonts w:ascii="Arial" w:hAnsi="Arial" w:cs="Arial"/>
          <w:b/>
          <w:sz w:val="24"/>
          <w:szCs w:val="24"/>
        </w:rPr>
      </w:pPr>
    </w:p>
    <w:p w14:paraId="25D0B1B2" w14:textId="013AADD5" w:rsidR="00850BC7" w:rsidRDefault="00476CB5" w:rsidP="00476CB5">
      <w:pPr>
        <w:autoSpaceDE w:val="0"/>
        <w:autoSpaceDN w:val="0"/>
        <w:adjustRightInd w:val="0"/>
        <w:ind w:right="990"/>
        <w:rPr>
          <w:rFonts w:ascii="Arial" w:hAnsi="Arial" w:cs="Arial"/>
          <w:sz w:val="24"/>
          <w:szCs w:val="24"/>
        </w:rPr>
      </w:pPr>
      <w:r w:rsidRPr="00476CB5">
        <w:rPr>
          <w:rFonts w:ascii="Arial" w:hAnsi="Arial" w:cs="Arial"/>
          <w:sz w:val="24"/>
          <w:szCs w:val="24"/>
        </w:rPr>
        <w:t>Director De Obra</w:t>
      </w:r>
      <w:r>
        <w:rPr>
          <w:rFonts w:ascii="Arial" w:hAnsi="Arial" w:cs="Arial"/>
          <w:sz w:val="24"/>
          <w:szCs w:val="24"/>
        </w:rPr>
        <w:t>.</w:t>
      </w:r>
    </w:p>
    <w:p w14:paraId="730F9BD8" w14:textId="15886C81" w:rsidR="00476CB5" w:rsidRPr="00476CB5" w:rsidRDefault="00476CB5" w:rsidP="00476CB5">
      <w:pPr>
        <w:autoSpaceDE w:val="0"/>
        <w:autoSpaceDN w:val="0"/>
        <w:adjustRightInd w:val="0"/>
        <w:ind w:right="990"/>
        <w:rPr>
          <w:rFonts w:ascii="Arial" w:hAnsi="Arial" w:cs="Arial"/>
          <w:sz w:val="24"/>
          <w:szCs w:val="24"/>
        </w:rPr>
      </w:pPr>
      <w:r>
        <w:rPr>
          <w:rFonts w:ascii="Arial" w:hAnsi="Arial" w:cs="Arial"/>
          <w:sz w:val="24"/>
          <w:szCs w:val="24"/>
        </w:rPr>
        <w:t xml:space="preserve">Residente </w:t>
      </w:r>
      <w:r w:rsidRPr="00476CB5">
        <w:rPr>
          <w:rFonts w:ascii="Arial" w:hAnsi="Arial" w:cs="Arial"/>
          <w:sz w:val="24"/>
          <w:szCs w:val="24"/>
        </w:rPr>
        <w:t>De Obra</w:t>
      </w:r>
    </w:p>
    <w:p w14:paraId="432B66B2" w14:textId="38D882D0" w:rsidR="00476CB5" w:rsidRPr="00476CB5" w:rsidRDefault="00476CB5" w:rsidP="005473B4">
      <w:pPr>
        <w:autoSpaceDE w:val="0"/>
        <w:autoSpaceDN w:val="0"/>
        <w:adjustRightInd w:val="0"/>
        <w:ind w:right="49"/>
        <w:rPr>
          <w:rFonts w:ascii="Arial" w:hAnsi="Arial" w:cs="Arial"/>
          <w:sz w:val="24"/>
          <w:szCs w:val="24"/>
        </w:rPr>
      </w:pPr>
      <w:r w:rsidRPr="00476CB5">
        <w:rPr>
          <w:rFonts w:ascii="Arial" w:hAnsi="Arial" w:cs="Arial"/>
          <w:sz w:val="24"/>
          <w:szCs w:val="24"/>
        </w:rPr>
        <w:t>Profesional SST</w:t>
      </w:r>
      <w:r>
        <w:rPr>
          <w:rFonts w:ascii="Arial" w:hAnsi="Arial" w:cs="Arial"/>
          <w:sz w:val="24"/>
          <w:szCs w:val="24"/>
        </w:rPr>
        <w:t>.</w:t>
      </w:r>
    </w:p>
    <w:p w14:paraId="0454C931" w14:textId="651F2852" w:rsidR="00476CB5" w:rsidRPr="00476CB5" w:rsidRDefault="00476CB5" w:rsidP="00476CB5">
      <w:pPr>
        <w:autoSpaceDE w:val="0"/>
        <w:autoSpaceDN w:val="0"/>
        <w:adjustRightInd w:val="0"/>
        <w:ind w:right="990"/>
        <w:rPr>
          <w:rFonts w:ascii="Arial" w:hAnsi="Arial" w:cs="Arial"/>
          <w:sz w:val="24"/>
          <w:szCs w:val="24"/>
        </w:rPr>
      </w:pPr>
      <w:r w:rsidRPr="00476CB5">
        <w:rPr>
          <w:rFonts w:ascii="Arial" w:hAnsi="Arial" w:cs="Arial"/>
          <w:sz w:val="24"/>
          <w:szCs w:val="24"/>
        </w:rPr>
        <w:t>Profesional Ambiental</w:t>
      </w:r>
      <w:r>
        <w:rPr>
          <w:rFonts w:ascii="Arial" w:hAnsi="Arial" w:cs="Arial"/>
          <w:sz w:val="24"/>
          <w:szCs w:val="24"/>
        </w:rPr>
        <w:t>.</w:t>
      </w:r>
    </w:p>
    <w:p w14:paraId="3501CE20" w14:textId="775ACBEB" w:rsidR="00476CB5" w:rsidRPr="00476CB5" w:rsidRDefault="00476CB5" w:rsidP="00476CB5">
      <w:pPr>
        <w:autoSpaceDE w:val="0"/>
        <w:autoSpaceDN w:val="0"/>
        <w:adjustRightInd w:val="0"/>
        <w:ind w:right="990"/>
        <w:rPr>
          <w:rFonts w:ascii="Arial" w:hAnsi="Arial" w:cs="Arial"/>
          <w:sz w:val="24"/>
          <w:szCs w:val="24"/>
        </w:rPr>
      </w:pPr>
      <w:r w:rsidRPr="00476CB5">
        <w:rPr>
          <w:rFonts w:ascii="Arial" w:hAnsi="Arial" w:cs="Arial"/>
          <w:sz w:val="24"/>
          <w:szCs w:val="24"/>
        </w:rPr>
        <w:t>Profesional Social</w:t>
      </w:r>
      <w:r>
        <w:rPr>
          <w:rFonts w:ascii="Arial" w:hAnsi="Arial" w:cs="Arial"/>
          <w:sz w:val="24"/>
          <w:szCs w:val="24"/>
        </w:rPr>
        <w:t>.</w:t>
      </w:r>
    </w:p>
    <w:p w14:paraId="4147E8FA" w14:textId="001C15F1" w:rsidR="00476CB5" w:rsidRDefault="00476CB5" w:rsidP="00476CB5">
      <w:pPr>
        <w:autoSpaceDE w:val="0"/>
        <w:autoSpaceDN w:val="0"/>
        <w:adjustRightInd w:val="0"/>
        <w:ind w:right="990"/>
        <w:rPr>
          <w:rFonts w:ascii="Arial" w:hAnsi="Arial" w:cs="Arial"/>
          <w:sz w:val="24"/>
          <w:szCs w:val="24"/>
        </w:rPr>
      </w:pPr>
      <w:r w:rsidRPr="00476CB5">
        <w:rPr>
          <w:rFonts w:ascii="Arial" w:hAnsi="Arial" w:cs="Arial"/>
          <w:sz w:val="24"/>
          <w:szCs w:val="24"/>
        </w:rPr>
        <w:t>Maestro de Obra.</w:t>
      </w:r>
    </w:p>
    <w:p w14:paraId="508273D3" w14:textId="368302A9" w:rsidR="00476CB5" w:rsidRDefault="00476CB5" w:rsidP="00476CB5">
      <w:pPr>
        <w:autoSpaceDE w:val="0"/>
        <w:autoSpaceDN w:val="0"/>
        <w:adjustRightInd w:val="0"/>
        <w:ind w:right="990"/>
        <w:rPr>
          <w:rFonts w:ascii="Arial" w:hAnsi="Arial" w:cs="Arial"/>
          <w:sz w:val="24"/>
          <w:szCs w:val="24"/>
        </w:rPr>
      </w:pPr>
      <w:r>
        <w:rPr>
          <w:rFonts w:ascii="Arial" w:hAnsi="Arial" w:cs="Arial"/>
          <w:sz w:val="24"/>
          <w:szCs w:val="24"/>
        </w:rPr>
        <w:t xml:space="preserve">Auxiliar </w:t>
      </w:r>
      <w:r w:rsidR="005473B4">
        <w:rPr>
          <w:rFonts w:ascii="Arial" w:hAnsi="Arial" w:cs="Arial"/>
          <w:sz w:val="24"/>
          <w:szCs w:val="24"/>
        </w:rPr>
        <w:t>administrativa</w:t>
      </w:r>
      <w:r>
        <w:rPr>
          <w:rFonts w:ascii="Arial" w:hAnsi="Arial" w:cs="Arial"/>
          <w:sz w:val="24"/>
          <w:szCs w:val="24"/>
        </w:rPr>
        <w:t>.</w:t>
      </w:r>
    </w:p>
    <w:p w14:paraId="09331A95" w14:textId="1328F620" w:rsidR="00476CB5" w:rsidRPr="00476CB5" w:rsidRDefault="005473B4" w:rsidP="00476CB5">
      <w:pPr>
        <w:autoSpaceDE w:val="0"/>
        <w:autoSpaceDN w:val="0"/>
        <w:adjustRightInd w:val="0"/>
        <w:ind w:right="990"/>
        <w:rPr>
          <w:rFonts w:ascii="Arial" w:hAnsi="Arial" w:cs="Arial"/>
          <w:sz w:val="24"/>
          <w:szCs w:val="24"/>
        </w:rPr>
      </w:pPr>
      <w:r>
        <w:rPr>
          <w:rFonts w:ascii="Arial" w:hAnsi="Arial" w:cs="Arial"/>
          <w:sz w:val="24"/>
          <w:szCs w:val="24"/>
        </w:rPr>
        <w:lastRenderedPageBreak/>
        <w:t>Comisión Topográfica.</w:t>
      </w:r>
    </w:p>
    <w:p w14:paraId="3333939B" w14:textId="77777777" w:rsidR="00476CB5" w:rsidRPr="00C76FA3" w:rsidRDefault="00476CB5" w:rsidP="00850BC7">
      <w:pPr>
        <w:pStyle w:val="Sinespaciado"/>
        <w:rPr>
          <w:rFonts w:ascii="Arial" w:hAnsi="Arial" w:cs="Arial"/>
          <w:sz w:val="24"/>
          <w:szCs w:val="24"/>
        </w:rPr>
      </w:pPr>
    </w:p>
    <w:p w14:paraId="54BC23E0" w14:textId="77777777" w:rsidR="00850BC7" w:rsidRPr="00C76FA3" w:rsidRDefault="00850BC7" w:rsidP="00850BC7">
      <w:pPr>
        <w:numPr>
          <w:ilvl w:val="0"/>
          <w:numId w:val="26"/>
        </w:numPr>
        <w:autoSpaceDE w:val="0"/>
        <w:autoSpaceDN w:val="0"/>
        <w:adjustRightInd w:val="0"/>
        <w:spacing w:after="0" w:line="240" w:lineRule="auto"/>
        <w:ind w:right="990"/>
        <w:jc w:val="both"/>
        <w:rPr>
          <w:rFonts w:ascii="Arial" w:hAnsi="Arial" w:cs="Arial"/>
          <w:b/>
          <w:sz w:val="24"/>
          <w:szCs w:val="24"/>
        </w:rPr>
      </w:pPr>
      <w:r w:rsidRPr="00C76FA3">
        <w:rPr>
          <w:rFonts w:ascii="Arial" w:hAnsi="Arial" w:cs="Arial"/>
          <w:b/>
          <w:sz w:val="24"/>
          <w:szCs w:val="24"/>
        </w:rPr>
        <w:t>Personal de Obra:</w:t>
      </w:r>
    </w:p>
    <w:p w14:paraId="71EB7DC7" w14:textId="77777777" w:rsidR="005473B4" w:rsidRDefault="005473B4" w:rsidP="00850BC7">
      <w:pPr>
        <w:autoSpaceDE w:val="0"/>
        <w:autoSpaceDN w:val="0"/>
        <w:adjustRightInd w:val="0"/>
        <w:ind w:right="990"/>
        <w:rPr>
          <w:rFonts w:ascii="Arial" w:hAnsi="Arial" w:cs="Arial"/>
          <w:sz w:val="24"/>
          <w:szCs w:val="24"/>
        </w:rPr>
      </w:pPr>
    </w:p>
    <w:p w14:paraId="14C8FE2C" w14:textId="637DF34B" w:rsidR="005473B4" w:rsidRDefault="005473B4" w:rsidP="00850BC7">
      <w:pPr>
        <w:autoSpaceDE w:val="0"/>
        <w:autoSpaceDN w:val="0"/>
        <w:adjustRightInd w:val="0"/>
        <w:ind w:right="990"/>
        <w:rPr>
          <w:rFonts w:ascii="Arial" w:hAnsi="Arial" w:cs="Arial"/>
          <w:sz w:val="24"/>
          <w:szCs w:val="24"/>
        </w:rPr>
      </w:pPr>
      <w:r>
        <w:rPr>
          <w:rFonts w:ascii="Arial" w:hAnsi="Arial" w:cs="Arial"/>
          <w:sz w:val="24"/>
          <w:szCs w:val="24"/>
        </w:rPr>
        <w:t>3 oficiales de Obra.</w:t>
      </w:r>
    </w:p>
    <w:p w14:paraId="69A1BDCF" w14:textId="46E7E485" w:rsidR="00850BC7" w:rsidRPr="00C76FA3" w:rsidRDefault="00992071" w:rsidP="00850BC7">
      <w:pPr>
        <w:autoSpaceDE w:val="0"/>
        <w:autoSpaceDN w:val="0"/>
        <w:adjustRightInd w:val="0"/>
        <w:ind w:right="990"/>
        <w:rPr>
          <w:rFonts w:ascii="Arial" w:hAnsi="Arial" w:cs="Arial"/>
          <w:sz w:val="24"/>
          <w:szCs w:val="24"/>
        </w:rPr>
      </w:pPr>
      <w:r>
        <w:rPr>
          <w:rFonts w:ascii="Arial" w:hAnsi="Arial" w:cs="Arial"/>
          <w:sz w:val="24"/>
          <w:szCs w:val="24"/>
        </w:rPr>
        <w:t>12</w:t>
      </w:r>
      <w:r w:rsidR="00850BC7" w:rsidRPr="00C76FA3">
        <w:rPr>
          <w:rFonts w:ascii="Arial" w:hAnsi="Arial" w:cs="Arial"/>
          <w:sz w:val="24"/>
          <w:szCs w:val="24"/>
        </w:rPr>
        <w:t xml:space="preserve"> ayudantes de Obra.</w:t>
      </w:r>
    </w:p>
    <w:p w14:paraId="7CFB96F2" w14:textId="4EC3DFB2" w:rsidR="00850BC7" w:rsidRPr="00C76FA3" w:rsidRDefault="00992071" w:rsidP="00850BC7">
      <w:pPr>
        <w:autoSpaceDE w:val="0"/>
        <w:autoSpaceDN w:val="0"/>
        <w:adjustRightInd w:val="0"/>
        <w:ind w:right="990"/>
        <w:rPr>
          <w:rFonts w:ascii="Arial" w:hAnsi="Arial" w:cs="Arial"/>
          <w:sz w:val="24"/>
          <w:szCs w:val="24"/>
        </w:rPr>
      </w:pPr>
      <w:r>
        <w:rPr>
          <w:rFonts w:ascii="Arial" w:hAnsi="Arial" w:cs="Arial"/>
          <w:sz w:val="24"/>
          <w:szCs w:val="24"/>
        </w:rPr>
        <w:t>3</w:t>
      </w:r>
      <w:r w:rsidR="00850BC7" w:rsidRPr="00C76FA3">
        <w:rPr>
          <w:rFonts w:ascii="Arial" w:hAnsi="Arial" w:cs="Arial"/>
          <w:sz w:val="24"/>
          <w:szCs w:val="24"/>
        </w:rPr>
        <w:t xml:space="preserve"> operadores Maquinaria.</w:t>
      </w:r>
    </w:p>
    <w:p w14:paraId="5ADABF91" w14:textId="77777777" w:rsidR="00850BC7" w:rsidRPr="00C76FA3" w:rsidRDefault="00850BC7" w:rsidP="00850BC7">
      <w:pPr>
        <w:autoSpaceDE w:val="0"/>
        <w:autoSpaceDN w:val="0"/>
        <w:adjustRightInd w:val="0"/>
        <w:ind w:left="1080" w:right="990"/>
        <w:jc w:val="both"/>
        <w:outlineLvl w:val="2"/>
        <w:rPr>
          <w:rFonts w:ascii="Arial" w:hAnsi="Arial" w:cs="Arial"/>
          <w:b/>
          <w:bCs/>
          <w:sz w:val="24"/>
          <w:szCs w:val="24"/>
        </w:rPr>
      </w:pPr>
    </w:p>
    <w:p w14:paraId="14F40F0C" w14:textId="475E6967" w:rsidR="00850BC7" w:rsidRPr="005473B4" w:rsidRDefault="005473B4" w:rsidP="005473B4">
      <w:pPr>
        <w:pStyle w:val="Ttulo3"/>
        <w:rPr>
          <w:rFonts w:eastAsia="Century Gothic"/>
          <w:lang w:val="es-MX" w:bidi="es-CO"/>
        </w:rPr>
      </w:pPr>
      <w:bookmarkStart w:id="46" w:name="_Toc202876680"/>
      <w:bookmarkStart w:id="47" w:name="_Toc216709670"/>
      <w:r>
        <w:rPr>
          <w:rFonts w:eastAsia="Century Gothic"/>
          <w:lang w:val="es-MX" w:bidi="es-CO"/>
        </w:rPr>
        <w:t xml:space="preserve">5.8.2 </w:t>
      </w:r>
      <w:r w:rsidR="00850BC7" w:rsidRPr="005473B4">
        <w:rPr>
          <w:rFonts w:eastAsia="Century Gothic"/>
          <w:lang w:val="es-MX" w:bidi="es-CO"/>
        </w:rPr>
        <w:t>MAQUINARIA Y EQUIPOS</w:t>
      </w:r>
      <w:bookmarkEnd w:id="46"/>
      <w:r>
        <w:rPr>
          <w:rFonts w:eastAsia="Century Gothic"/>
          <w:lang w:val="es-MX" w:bidi="es-CO"/>
        </w:rPr>
        <w:t>.</w:t>
      </w:r>
      <w:bookmarkEnd w:id="47"/>
    </w:p>
    <w:p w14:paraId="71F1EC04"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68F8392E" w14:textId="77777777" w:rsidR="00850BC7" w:rsidRPr="00C76FA3" w:rsidRDefault="00850BC7" w:rsidP="005473B4">
      <w:pPr>
        <w:tabs>
          <w:tab w:val="left" w:pos="8789"/>
        </w:tabs>
        <w:autoSpaceDE w:val="0"/>
        <w:autoSpaceDN w:val="0"/>
        <w:adjustRightInd w:val="0"/>
        <w:ind w:right="49"/>
        <w:jc w:val="both"/>
        <w:rPr>
          <w:rFonts w:ascii="Arial" w:hAnsi="Arial" w:cs="Arial"/>
          <w:bCs/>
          <w:sz w:val="24"/>
          <w:szCs w:val="24"/>
        </w:rPr>
      </w:pPr>
      <w:r w:rsidRPr="00C76FA3">
        <w:rPr>
          <w:rFonts w:ascii="Arial" w:hAnsi="Arial" w:cs="Arial"/>
          <w:bCs/>
          <w:sz w:val="24"/>
          <w:szCs w:val="24"/>
        </w:rPr>
        <w:t>A continuación, se relaciona la maquinaria y el equipo utilizado por el contratista durante el periodo de ejecución del contrato:</w:t>
      </w:r>
    </w:p>
    <w:p w14:paraId="15B690ED" w14:textId="77777777" w:rsidR="00850BC7" w:rsidRPr="00C76FA3" w:rsidRDefault="00850BC7" w:rsidP="00850BC7">
      <w:pPr>
        <w:pStyle w:val="Prrafodelista"/>
        <w:keepNext/>
        <w:ind w:left="0"/>
        <w:jc w:val="center"/>
        <w:rPr>
          <w:rFonts w:ascii="Arial" w:hAnsi="Arial" w:cs="Arial"/>
        </w:rPr>
      </w:pPr>
    </w:p>
    <w:p w14:paraId="17E28734" w14:textId="2AED9C41" w:rsidR="00850BC7" w:rsidRPr="00C76FA3" w:rsidRDefault="00850BC7" w:rsidP="00850BC7">
      <w:pPr>
        <w:pStyle w:val="Prrafodelista"/>
        <w:keepNext/>
        <w:ind w:left="0"/>
        <w:jc w:val="center"/>
        <w:rPr>
          <w:rFonts w:ascii="Arial" w:hAnsi="Arial" w:cs="Arial"/>
        </w:rPr>
      </w:pPr>
      <w:r w:rsidRPr="00C76FA3">
        <w:rPr>
          <w:rFonts w:ascii="Arial" w:hAnsi="Arial" w:cs="Arial"/>
        </w:rPr>
        <w:t>Maquinaria y equipo utilizado por el contratista.</w:t>
      </w:r>
    </w:p>
    <w:tbl>
      <w:tblPr>
        <w:tblW w:w="6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41"/>
        <w:gridCol w:w="2126"/>
      </w:tblGrid>
      <w:tr w:rsidR="00850BC7" w:rsidRPr="00C76FA3" w14:paraId="278CEDDE" w14:textId="77777777" w:rsidTr="0042766B">
        <w:trPr>
          <w:trHeight w:val="476"/>
          <w:jc w:val="center"/>
        </w:trPr>
        <w:tc>
          <w:tcPr>
            <w:tcW w:w="4141" w:type="dxa"/>
            <w:vMerge w:val="restart"/>
            <w:shd w:val="clear" w:color="auto" w:fill="auto"/>
            <w:vAlign w:val="center"/>
            <w:hideMark/>
          </w:tcPr>
          <w:p w14:paraId="331574D7" w14:textId="77777777" w:rsidR="00850BC7" w:rsidRPr="00C76FA3" w:rsidRDefault="00850BC7" w:rsidP="0042766B">
            <w:pPr>
              <w:jc w:val="center"/>
              <w:rPr>
                <w:rFonts w:ascii="Arial" w:hAnsi="Arial" w:cs="Arial"/>
                <w:b/>
                <w:bCs/>
                <w:sz w:val="24"/>
                <w:szCs w:val="24"/>
                <w:lang w:eastAsia="es-CO"/>
              </w:rPr>
            </w:pPr>
            <w:r w:rsidRPr="00C76FA3">
              <w:rPr>
                <w:rFonts w:ascii="Arial" w:hAnsi="Arial" w:cs="Arial"/>
                <w:b/>
                <w:bCs/>
                <w:sz w:val="24"/>
                <w:szCs w:val="24"/>
                <w:lang w:eastAsia="es-CO"/>
              </w:rPr>
              <w:t>DESCRIPCIÓN</w:t>
            </w:r>
          </w:p>
        </w:tc>
        <w:tc>
          <w:tcPr>
            <w:tcW w:w="2126" w:type="dxa"/>
            <w:vMerge w:val="restart"/>
            <w:shd w:val="clear" w:color="auto" w:fill="auto"/>
            <w:vAlign w:val="center"/>
            <w:hideMark/>
          </w:tcPr>
          <w:p w14:paraId="59302875" w14:textId="77777777" w:rsidR="00850BC7" w:rsidRPr="00C76FA3" w:rsidRDefault="00850BC7" w:rsidP="0042766B">
            <w:pPr>
              <w:jc w:val="center"/>
              <w:rPr>
                <w:rFonts w:ascii="Arial" w:hAnsi="Arial" w:cs="Arial"/>
                <w:b/>
                <w:bCs/>
                <w:sz w:val="24"/>
                <w:szCs w:val="24"/>
                <w:lang w:eastAsia="es-CO"/>
              </w:rPr>
            </w:pPr>
            <w:r w:rsidRPr="00C76FA3">
              <w:rPr>
                <w:rFonts w:ascii="Arial" w:hAnsi="Arial" w:cs="Arial"/>
                <w:b/>
                <w:bCs/>
                <w:sz w:val="24"/>
                <w:szCs w:val="24"/>
                <w:lang w:eastAsia="es-CO"/>
              </w:rPr>
              <w:t>MARCA / MODELO</w:t>
            </w:r>
          </w:p>
        </w:tc>
      </w:tr>
      <w:tr w:rsidR="00850BC7" w:rsidRPr="00C76FA3" w14:paraId="148D48DA" w14:textId="77777777" w:rsidTr="0042766B">
        <w:trPr>
          <w:trHeight w:val="476"/>
          <w:jc w:val="center"/>
        </w:trPr>
        <w:tc>
          <w:tcPr>
            <w:tcW w:w="4141" w:type="dxa"/>
            <w:vMerge/>
            <w:vAlign w:val="center"/>
            <w:hideMark/>
          </w:tcPr>
          <w:p w14:paraId="648E1D8F" w14:textId="77777777" w:rsidR="00850BC7" w:rsidRPr="00C76FA3" w:rsidRDefault="00850BC7" w:rsidP="0042766B">
            <w:pPr>
              <w:rPr>
                <w:rFonts w:ascii="Arial" w:hAnsi="Arial" w:cs="Arial"/>
                <w:b/>
                <w:bCs/>
                <w:sz w:val="24"/>
                <w:szCs w:val="24"/>
                <w:lang w:eastAsia="es-CO"/>
              </w:rPr>
            </w:pPr>
          </w:p>
        </w:tc>
        <w:tc>
          <w:tcPr>
            <w:tcW w:w="2126" w:type="dxa"/>
            <w:vMerge/>
            <w:vAlign w:val="center"/>
            <w:hideMark/>
          </w:tcPr>
          <w:p w14:paraId="3B10F4D4" w14:textId="77777777" w:rsidR="00850BC7" w:rsidRPr="00C76FA3" w:rsidRDefault="00850BC7" w:rsidP="0042766B">
            <w:pPr>
              <w:rPr>
                <w:rFonts w:ascii="Arial" w:hAnsi="Arial" w:cs="Arial"/>
                <w:b/>
                <w:bCs/>
                <w:sz w:val="24"/>
                <w:szCs w:val="24"/>
                <w:lang w:eastAsia="es-CO"/>
              </w:rPr>
            </w:pPr>
          </w:p>
        </w:tc>
      </w:tr>
      <w:tr w:rsidR="00850BC7" w:rsidRPr="00C76FA3" w14:paraId="7F84B218" w14:textId="77777777" w:rsidTr="0042766B">
        <w:trPr>
          <w:trHeight w:val="257"/>
          <w:jc w:val="center"/>
        </w:trPr>
        <w:tc>
          <w:tcPr>
            <w:tcW w:w="4141" w:type="dxa"/>
            <w:shd w:val="clear" w:color="auto" w:fill="auto"/>
            <w:noWrap/>
            <w:vAlign w:val="center"/>
            <w:hideMark/>
          </w:tcPr>
          <w:p w14:paraId="0B3092E3" w14:textId="09887724" w:rsidR="00850BC7" w:rsidRPr="00C76FA3" w:rsidRDefault="00850BC7" w:rsidP="0042766B">
            <w:pPr>
              <w:rPr>
                <w:rFonts w:ascii="Arial" w:hAnsi="Arial" w:cs="Arial"/>
                <w:sz w:val="24"/>
                <w:szCs w:val="24"/>
                <w:lang w:eastAsia="es-CO"/>
              </w:rPr>
            </w:pPr>
            <w:r w:rsidRPr="00C76FA3">
              <w:rPr>
                <w:rFonts w:ascii="Arial" w:hAnsi="Arial" w:cs="Arial"/>
                <w:sz w:val="24"/>
                <w:szCs w:val="24"/>
                <w:lang w:eastAsia="es-CO"/>
              </w:rPr>
              <w:t xml:space="preserve">VOLQUETA </w:t>
            </w:r>
            <w:r w:rsidR="005473B4">
              <w:rPr>
                <w:rFonts w:ascii="Arial" w:hAnsi="Arial" w:cs="Arial"/>
                <w:sz w:val="24"/>
                <w:szCs w:val="24"/>
                <w:lang w:eastAsia="es-CO"/>
              </w:rPr>
              <w:t>DOBLETROQUE</w:t>
            </w:r>
          </w:p>
        </w:tc>
        <w:tc>
          <w:tcPr>
            <w:tcW w:w="2126" w:type="dxa"/>
            <w:shd w:val="clear" w:color="auto" w:fill="auto"/>
            <w:noWrap/>
            <w:vAlign w:val="center"/>
            <w:hideMark/>
          </w:tcPr>
          <w:p w14:paraId="617FD113" w14:textId="77777777" w:rsidR="00850BC7" w:rsidRPr="00C76FA3" w:rsidRDefault="00850BC7" w:rsidP="0042766B">
            <w:pPr>
              <w:jc w:val="center"/>
              <w:rPr>
                <w:rFonts w:ascii="Arial" w:hAnsi="Arial" w:cs="Arial"/>
                <w:sz w:val="24"/>
                <w:szCs w:val="24"/>
                <w:lang w:eastAsia="es-CO"/>
              </w:rPr>
            </w:pPr>
            <w:r w:rsidRPr="00C76FA3">
              <w:rPr>
                <w:rFonts w:ascii="Arial" w:hAnsi="Arial" w:cs="Arial"/>
                <w:sz w:val="24"/>
                <w:szCs w:val="24"/>
                <w:lang w:eastAsia="es-CO"/>
              </w:rPr>
              <w:t>2020</w:t>
            </w:r>
          </w:p>
        </w:tc>
      </w:tr>
      <w:tr w:rsidR="00850BC7" w:rsidRPr="00C76FA3" w14:paraId="2A366BDC" w14:textId="77777777" w:rsidTr="0042766B">
        <w:trPr>
          <w:trHeight w:val="257"/>
          <w:jc w:val="center"/>
        </w:trPr>
        <w:tc>
          <w:tcPr>
            <w:tcW w:w="4141" w:type="dxa"/>
            <w:shd w:val="clear" w:color="auto" w:fill="auto"/>
            <w:noWrap/>
            <w:vAlign w:val="center"/>
            <w:hideMark/>
          </w:tcPr>
          <w:p w14:paraId="20B14E03" w14:textId="2550BFBE" w:rsidR="00850BC7" w:rsidRPr="00C76FA3" w:rsidRDefault="00850BC7" w:rsidP="0042766B">
            <w:pPr>
              <w:rPr>
                <w:rFonts w:ascii="Arial" w:hAnsi="Arial" w:cs="Arial"/>
                <w:sz w:val="24"/>
                <w:szCs w:val="24"/>
                <w:lang w:eastAsia="es-CO"/>
              </w:rPr>
            </w:pPr>
            <w:r w:rsidRPr="00C76FA3">
              <w:rPr>
                <w:rFonts w:ascii="Arial" w:hAnsi="Arial" w:cs="Arial"/>
                <w:sz w:val="24"/>
                <w:szCs w:val="24"/>
                <w:lang w:eastAsia="es-CO"/>
              </w:rPr>
              <w:t xml:space="preserve">VOLQUETA </w:t>
            </w:r>
            <w:r w:rsidR="005473B4">
              <w:rPr>
                <w:rFonts w:ascii="Arial" w:hAnsi="Arial" w:cs="Arial"/>
                <w:sz w:val="24"/>
                <w:szCs w:val="24"/>
                <w:lang w:eastAsia="es-CO"/>
              </w:rPr>
              <w:t>DOBLETROQUE</w:t>
            </w:r>
          </w:p>
        </w:tc>
        <w:tc>
          <w:tcPr>
            <w:tcW w:w="2126" w:type="dxa"/>
            <w:shd w:val="clear" w:color="auto" w:fill="auto"/>
            <w:noWrap/>
            <w:vAlign w:val="center"/>
            <w:hideMark/>
          </w:tcPr>
          <w:p w14:paraId="4D0A9657" w14:textId="77777777" w:rsidR="00850BC7" w:rsidRPr="00C76FA3" w:rsidRDefault="00850BC7" w:rsidP="0042766B">
            <w:pPr>
              <w:jc w:val="center"/>
              <w:rPr>
                <w:rFonts w:ascii="Arial" w:hAnsi="Arial" w:cs="Arial"/>
                <w:sz w:val="24"/>
                <w:szCs w:val="24"/>
                <w:lang w:eastAsia="es-CO"/>
              </w:rPr>
            </w:pPr>
            <w:r w:rsidRPr="00C76FA3">
              <w:rPr>
                <w:rFonts w:ascii="Arial" w:hAnsi="Arial" w:cs="Arial"/>
                <w:sz w:val="24"/>
                <w:szCs w:val="24"/>
                <w:lang w:eastAsia="es-CO"/>
              </w:rPr>
              <w:t>2019</w:t>
            </w:r>
          </w:p>
        </w:tc>
      </w:tr>
      <w:tr w:rsidR="00850BC7" w:rsidRPr="00C76FA3" w14:paraId="18C3BF04" w14:textId="77777777" w:rsidTr="0042766B">
        <w:trPr>
          <w:trHeight w:val="257"/>
          <w:jc w:val="center"/>
        </w:trPr>
        <w:tc>
          <w:tcPr>
            <w:tcW w:w="4141" w:type="dxa"/>
            <w:shd w:val="clear" w:color="auto" w:fill="auto"/>
            <w:noWrap/>
            <w:vAlign w:val="center"/>
            <w:hideMark/>
          </w:tcPr>
          <w:p w14:paraId="04D4B21D" w14:textId="77777777" w:rsidR="00850BC7" w:rsidRPr="00C76FA3" w:rsidRDefault="00850BC7" w:rsidP="0042766B">
            <w:pPr>
              <w:rPr>
                <w:rFonts w:ascii="Arial" w:hAnsi="Arial" w:cs="Arial"/>
                <w:sz w:val="24"/>
                <w:szCs w:val="24"/>
                <w:lang w:eastAsia="es-CO"/>
              </w:rPr>
            </w:pPr>
            <w:r w:rsidRPr="00C76FA3">
              <w:rPr>
                <w:rFonts w:ascii="Arial" w:hAnsi="Arial" w:cs="Arial"/>
                <w:sz w:val="24"/>
                <w:szCs w:val="24"/>
                <w:lang w:eastAsia="es-CO"/>
              </w:rPr>
              <w:t xml:space="preserve">MINICARGADOR </w:t>
            </w:r>
          </w:p>
        </w:tc>
        <w:tc>
          <w:tcPr>
            <w:tcW w:w="2126" w:type="dxa"/>
            <w:shd w:val="clear" w:color="auto" w:fill="auto"/>
            <w:noWrap/>
            <w:vAlign w:val="center"/>
            <w:hideMark/>
          </w:tcPr>
          <w:p w14:paraId="6EC1B82E" w14:textId="77777777" w:rsidR="00850BC7" w:rsidRPr="00C76FA3" w:rsidRDefault="00850BC7" w:rsidP="0042766B">
            <w:pPr>
              <w:jc w:val="center"/>
              <w:rPr>
                <w:rFonts w:ascii="Arial" w:hAnsi="Arial" w:cs="Arial"/>
                <w:sz w:val="24"/>
                <w:szCs w:val="24"/>
                <w:lang w:eastAsia="es-CO"/>
              </w:rPr>
            </w:pPr>
            <w:r w:rsidRPr="00C76FA3">
              <w:rPr>
                <w:rFonts w:ascii="Arial" w:hAnsi="Arial" w:cs="Arial"/>
                <w:sz w:val="24"/>
                <w:szCs w:val="24"/>
                <w:lang w:eastAsia="es-CO"/>
              </w:rPr>
              <w:t>CATERPILLAR / 2015</w:t>
            </w:r>
          </w:p>
        </w:tc>
      </w:tr>
      <w:tr w:rsidR="00850BC7" w:rsidRPr="00C76FA3" w14:paraId="3513EBBD" w14:textId="77777777" w:rsidTr="0042766B">
        <w:trPr>
          <w:trHeight w:val="257"/>
          <w:jc w:val="center"/>
        </w:trPr>
        <w:tc>
          <w:tcPr>
            <w:tcW w:w="4141" w:type="dxa"/>
            <w:shd w:val="clear" w:color="auto" w:fill="auto"/>
            <w:noWrap/>
            <w:vAlign w:val="center"/>
            <w:hideMark/>
          </w:tcPr>
          <w:p w14:paraId="2883AB23" w14:textId="77777777" w:rsidR="00850BC7" w:rsidRPr="00C76FA3" w:rsidRDefault="00850BC7" w:rsidP="0042766B">
            <w:pPr>
              <w:rPr>
                <w:rFonts w:ascii="Arial" w:hAnsi="Arial" w:cs="Arial"/>
                <w:sz w:val="24"/>
                <w:szCs w:val="24"/>
                <w:lang w:eastAsia="es-CO"/>
              </w:rPr>
            </w:pPr>
            <w:r w:rsidRPr="00C76FA3">
              <w:rPr>
                <w:rFonts w:ascii="Arial" w:hAnsi="Arial" w:cs="Arial"/>
                <w:sz w:val="24"/>
                <w:szCs w:val="24"/>
                <w:lang w:eastAsia="es-CO"/>
              </w:rPr>
              <w:t xml:space="preserve">RETROEXCAVADORA </w:t>
            </w:r>
          </w:p>
        </w:tc>
        <w:tc>
          <w:tcPr>
            <w:tcW w:w="2126" w:type="dxa"/>
            <w:shd w:val="clear" w:color="auto" w:fill="auto"/>
            <w:noWrap/>
            <w:vAlign w:val="center"/>
            <w:hideMark/>
          </w:tcPr>
          <w:p w14:paraId="5E491768" w14:textId="5903D129" w:rsidR="00850BC7" w:rsidRPr="00C76FA3" w:rsidRDefault="005473B4" w:rsidP="0042766B">
            <w:pPr>
              <w:jc w:val="center"/>
              <w:rPr>
                <w:rFonts w:ascii="Arial" w:hAnsi="Arial" w:cs="Arial"/>
                <w:sz w:val="24"/>
                <w:szCs w:val="24"/>
                <w:lang w:eastAsia="es-CO"/>
              </w:rPr>
            </w:pPr>
            <w:r w:rsidRPr="00C76FA3">
              <w:rPr>
                <w:rFonts w:ascii="Arial" w:hAnsi="Arial" w:cs="Arial"/>
                <w:sz w:val="24"/>
                <w:szCs w:val="24"/>
                <w:lang w:eastAsia="es-CO"/>
              </w:rPr>
              <w:t xml:space="preserve">CATERPILLAR </w:t>
            </w:r>
            <w:r w:rsidR="00850BC7" w:rsidRPr="00C76FA3">
              <w:rPr>
                <w:rFonts w:ascii="Arial" w:hAnsi="Arial" w:cs="Arial"/>
                <w:sz w:val="24"/>
                <w:szCs w:val="24"/>
                <w:lang w:eastAsia="es-CO"/>
              </w:rPr>
              <w:t>/ 20</w:t>
            </w:r>
            <w:r>
              <w:rPr>
                <w:rFonts w:ascii="Arial" w:hAnsi="Arial" w:cs="Arial"/>
                <w:sz w:val="24"/>
                <w:szCs w:val="24"/>
                <w:lang w:eastAsia="es-CO"/>
              </w:rPr>
              <w:t>18</w:t>
            </w:r>
          </w:p>
        </w:tc>
      </w:tr>
      <w:tr w:rsidR="005473B4" w:rsidRPr="00C76FA3" w14:paraId="00FFA7E2" w14:textId="77777777" w:rsidTr="0042766B">
        <w:trPr>
          <w:trHeight w:val="257"/>
          <w:jc w:val="center"/>
        </w:trPr>
        <w:tc>
          <w:tcPr>
            <w:tcW w:w="4141" w:type="dxa"/>
            <w:shd w:val="clear" w:color="auto" w:fill="auto"/>
            <w:noWrap/>
            <w:vAlign w:val="center"/>
          </w:tcPr>
          <w:p w14:paraId="0BEC8584" w14:textId="334B8ADA" w:rsidR="005473B4" w:rsidRPr="00C76FA3" w:rsidRDefault="005473B4" w:rsidP="0042766B">
            <w:pPr>
              <w:rPr>
                <w:rFonts w:ascii="Arial" w:hAnsi="Arial" w:cs="Arial"/>
                <w:sz w:val="24"/>
                <w:szCs w:val="24"/>
                <w:lang w:eastAsia="es-CO"/>
              </w:rPr>
            </w:pPr>
            <w:r>
              <w:rPr>
                <w:rFonts w:ascii="Arial" w:hAnsi="Arial" w:cs="Arial"/>
                <w:sz w:val="24"/>
                <w:szCs w:val="24"/>
                <w:lang w:eastAsia="es-CO"/>
              </w:rPr>
              <w:t>MOTONIVELADORA</w:t>
            </w:r>
          </w:p>
        </w:tc>
        <w:tc>
          <w:tcPr>
            <w:tcW w:w="2126" w:type="dxa"/>
            <w:shd w:val="clear" w:color="auto" w:fill="auto"/>
            <w:noWrap/>
            <w:vAlign w:val="center"/>
          </w:tcPr>
          <w:p w14:paraId="0BCADFFD" w14:textId="5D1204DD" w:rsidR="005473B4" w:rsidRPr="00C76FA3" w:rsidRDefault="005473B4" w:rsidP="0042766B">
            <w:pPr>
              <w:jc w:val="center"/>
              <w:rPr>
                <w:rFonts w:ascii="Arial" w:hAnsi="Arial" w:cs="Arial"/>
                <w:sz w:val="24"/>
                <w:szCs w:val="24"/>
                <w:lang w:eastAsia="es-CO"/>
              </w:rPr>
            </w:pPr>
            <w:r w:rsidRPr="00C76FA3">
              <w:rPr>
                <w:rFonts w:ascii="Arial" w:hAnsi="Arial" w:cs="Arial"/>
                <w:sz w:val="24"/>
                <w:szCs w:val="24"/>
                <w:lang w:eastAsia="es-CO"/>
              </w:rPr>
              <w:t>CATERPILLAR / 20</w:t>
            </w:r>
            <w:r>
              <w:rPr>
                <w:rFonts w:ascii="Arial" w:hAnsi="Arial" w:cs="Arial"/>
                <w:sz w:val="24"/>
                <w:szCs w:val="24"/>
                <w:lang w:eastAsia="es-CO"/>
              </w:rPr>
              <w:t>20</w:t>
            </w:r>
          </w:p>
        </w:tc>
      </w:tr>
      <w:tr w:rsidR="00486048" w:rsidRPr="00C76FA3" w14:paraId="3A925BE8" w14:textId="77777777" w:rsidTr="0042766B">
        <w:trPr>
          <w:trHeight w:val="257"/>
          <w:jc w:val="center"/>
        </w:trPr>
        <w:tc>
          <w:tcPr>
            <w:tcW w:w="4141" w:type="dxa"/>
            <w:shd w:val="clear" w:color="auto" w:fill="auto"/>
            <w:noWrap/>
            <w:vAlign w:val="center"/>
          </w:tcPr>
          <w:p w14:paraId="18FF3630" w14:textId="2C543E1F" w:rsidR="00486048" w:rsidRDefault="00486048" w:rsidP="0042766B">
            <w:pPr>
              <w:rPr>
                <w:rFonts w:ascii="Arial" w:hAnsi="Arial" w:cs="Arial"/>
                <w:sz w:val="24"/>
                <w:szCs w:val="24"/>
                <w:lang w:eastAsia="es-CO"/>
              </w:rPr>
            </w:pPr>
            <w:r>
              <w:rPr>
                <w:rFonts w:ascii="Arial" w:hAnsi="Arial" w:cs="Arial"/>
                <w:sz w:val="24"/>
                <w:szCs w:val="24"/>
                <w:lang w:eastAsia="es-CO"/>
              </w:rPr>
              <w:t>VIBROCOMPACTADOR</w:t>
            </w:r>
          </w:p>
        </w:tc>
        <w:tc>
          <w:tcPr>
            <w:tcW w:w="2126" w:type="dxa"/>
            <w:shd w:val="clear" w:color="auto" w:fill="auto"/>
            <w:noWrap/>
            <w:vAlign w:val="center"/>
          </w:tcPr>
          <w:p w14:paraId="11CE835E" w14:textId="0B2DAA34" w:rsidR="00486048" w:rsidRDefault="00486048" w:rsidP="0042766B">
            <w:pPr>
              <w:jc w:val="center"/>
              <w:rPr>
                <w:rFonts w:ascii="Arial" w:hAnsi="Arial" w:cs="Arial"/>
                <w:sz w:val="24"/>
                <w:szCs w:val="24"/>
                <w:lang w:eastAsia="es-CO"/>
              </w:rPr>
            </w:pPr>
            <w:r w:rsidRPr="00C76FA3">
              <w:rPr>
                <w:rFonts w:ascii="Arial" w:hAnsi="Arial" w:cs="Arial"/>
                <w:sz w:val="24"/>
                <w:szCs w:val="24"/>
                <w:lang w:eastAsia="es-CO"/>
              </w:rPr>
              <w:t>CATERPILLAR / 20</w:t>
            </w:r>
            <w:r>
              <w:rPr>
                <w:rFonts w:ascii="Arial" w:hAnsi="Arial" w:cs="Arial"/>
                <w:sz w:val="24"/>
                <w:szCs w:val="24"/>
                <w:lang w:eastAsia="es-CO"/>
              </w:rPr>
              <w:t>21</w:t>
            </w:r>
          </w:p>
        </w:tc>
      </w:tr>
      <w:tr w:rsidR="005473B4" w:rsidRPr="00C76FA3" w14:paraId="71DE58E6" w14:textId="77777777" w:rsidTr="0042766B">
        <w:trPr>
          <w:trHeight w:val="257"/>
          <w:jc w:val="center"/>
        </w:trPr>
        <w:tc>
          <w:tcPr>
            <w:tcW w:w="4141" w:type="dxa"/>
            <w:shd w:val="clear" w:color="auto" w:fill="auto"/>
            <w:noWrap/>
            <w:vAlign w:val="center"/>
          </w:tcPr>
          <w:p w14:paraId="580B1575" w14:textId="36011EF5" w:rsidR="005473B4" w:rsidRDefault="005473B4" w:rsidP="0042766B">
            <w:pPr>
              <w:rPr>
                <w:rFonts w:ascii="Arial" w:hAnsi="Arial" w:cs="Arial"/>
                <w:sz w:val="24"/>
                <w:szCs w:val="24"/>
                <w:lang w:eastAsia="es-CO"/>
              </w:rPr>
            </w:pPr>
            <w:r>
              <w:rPr>
                <w:rFonts w:ascii="Arial" w:hAnsi="Arial" w:cs="Arial"/>
                <w:sz w:val="24"/>
                <w:szCs w:val="24"/>
                <w:lang w:eastAsia="es-CO"/>
              </w:rPr>
              <w:t>MIXER DE 3.5</w:t>
            </w:r>
          </w:p>
        </w:tc>
        <w:tc>
          <w:tcPr>
            <w:tcW w:w="2126" w:type="dxa"/>
            <w:shd w:val="clear" w:color="auto" w:fill="auto"/>
            <w:noWrap/>
            <w:vAlign w:val="center"/>
          </w:tcPr>
          <w:p w14:paraId="3C430332" w14:textId="0C49ED00" w:rsidR="005473B4" w:rsidRPr="00C76FA3" w:rsidRDefault="005473B4" w:rsidP="0042766B">
            <w:pPr>
              <w:jc w:val="center"/>
              <w:rPr>
                <w:rFonts w:ascii="Arial" w:hAnsi="Arial" w:cs="Arial"/>
                <w:sz w:val="24"/>
                <w:szCs w:val="24"/>
                <w:lang w:eastAsia="es-CO"/>
              </w:rPr>
            </w:pPr>
            <w:r>
              <w:rPr>
                <w:rFonts w:ascii="Arial" w:hAnsi="Arial" w:cs="Arial"/>
                <w:sz w:val="24"/>
                <w:szCs w:val="24"/>
                <w:lang w:eastAsia="es-CO"/>
              </w:rPr>
              <w:t>2019</w:t>
            </w:r>
          </w:p>
        </w:tc>
      </w:tr>
    </w:tbl>
    <w:p w14:paraId="4C29DA63" w14:textId="77777777" w:rsidR="00850BC7" w:rsidRPr="00C76FA3" w:rsidRDefault="00850BC7" w:rsidP="00850BC7">
      <w:pPr>
        <w:autoSpaceDE w:val="0"/>
        <w:autoSpaceDN w:val="0"/>
        <w:adjustRightInd w:val="0"/>
        <w:ind w:right="1491"/>
        <w:jc w:val="both"/>
        <w:outlineLvl w:val="1"/>
        <w:rPr>
          <w:rFonts w:ascii="Arial" w:hAnsi="Arial" w:cs="Arial"/>
          <w:b/>
          <w:bCs/>
          <w:sz w:val="24"/>
          <w:szCs w:val="24"/>
        </w:rPr>
      </w:pPr>
    </w:p>
    <w:p w14:paraId="7CABE253" w14:textId="22AB8741" w:rsidR="00850BC7" w:rsidRPr="001743E6" w:rsidRDefault="001743E6" w:rsidP="001743E6">
      <w:pPr>
        <w:pStyle w:val="Ttulo2"/>
        <w:rPr>
          <w:rFonts w:ascii="Arial" w:hAnsi="Arial" w:cs="Arial"/>
          <w:b/>
          <w:bCs/>
          <w:color w:val="auto"/>
          <w:sz w:val="24"/>
          <w:szCs w:val="24"/>
          <w:lang w:eastAsia="es-CO"/>
        </w:rPr>
      </w:pPr>
      <w:bookmarkStart w:id="48" w:name="_Toc202876681"/>
      <w:bookmarkStart w:id="49" w:name="_Toc216709671"/>
      <w:r>
        <w:rPr>
          <w:rFonts w:ascii="Arial" w:hAnsi="Arial" w:cs="Arial"/>
          <w:b/>
          <w:bCs/>
          <w:color w:val="auto"/>
          <w:sz w:val="24"/>
          <w:szCs w:val="24"/>
          <w:lang w:eastAsia="es-CO"/>
        </w:rPr>
        <w:lastRenderedPageBreak/>
        <w:t xml:space="preserve">5.9 </w:t>
      </w:r>
      <w:r w:rsidR="00850BC7" w:rsidRPr="001743E6">
        <w:rPr>
          <w:rFonts w:ascii="Arial" w:hAnsi="Arial" w:cs="Arial"/>
          <w:b/>
          <w:bCs/>
          <w:color w:val="auto"/>
          <w:sz w:val="24"/>
          <w:szCs w:val="24"/>
          <w:lang w:eastAsia="es-CO"/>
        </w:rPr>
        <w:t>CONTROL Y ASEGURAMIENTO DE LA CALIDAD.</w:t>
      </w:r>
      <w:bookmarkEnd w:id="48"/>
      <w:bookmarkEnd w:id="49"/>
    </w:p>
    <w:p w14:paraId="69168C9A" w14:textId="77777777" w:rsidR="00850BC7" w:rsidRPr="00C76FA3" w:rsidRDefault="00850BC7" w:rsidP="00850BC7">
      <w:pPr>
        <w:autoSpaceDE w:val="0"/>
        <w:autoSpaceDN w:val="0"/>
        <w:adjustRightInd w:val="0"/>
        <w:ind w:right="990"/>
        <w:jc w:val="both"/>
        <w:outlineLvl w:val="1"/>
        <w:rPr>
          <w:rFonts w:ascii="Arial" w:hAnsi="Arial" w:cs="Arial"/>
          <w:b/>
          <w:bCs/>
          <w:sz w:val="24"/>
          <w:szCs w:val="24"/>
        </w:rPr>
      </w:pPr>
    </w:p>
    <w:p w14:paraId="211CD2EE" w14:textId="40CCDC9B" w:rsidR="00850BC7" w:rsidRPr="00C76FA3" w:rsidRDefault="00850BC7" w:rsidP="005473B4">
      <w:pPr>
        <w:numPr>
          <w:ilvl w:val="0"/>
          <w:numId w:val="26"/>
        </w:numPr>
        <w:autoSpaceDE w:val="0"/>
        <w:autoSpaceDN w:val="0"/>
        <w:adjustRightInd w:val="0"/>
        <w:spacing w:after="0" w:line="240" w:lineRule="auto"/>
        <w:ind w:left="0" w:right="49" w:firstLine="0"/>
        <w:jc w:val="both"/>
        <w:rPr>
          <w:rFonts w:ascii="Arial" w:hAnsi="Arial" w:cs="Arial"/>
          <w:bCs/>
          <w:sz w:val="24"/>
          <w:szCs w:val="24"/>
        </w:rPr>
      </w:pPr>
      <w:r w:rsidRPr="00C76FA3">
        <w:rPr>
          <w:rFonts w:ascii="Arial" w:hAnsi="Arial" w:cs="Arial"/>
          <w:bCs/>
          <w:sz w:val="24"/>
          <w:szCs w:val="24"/>
        </w:rPr>
        <w:t>Durante este periodo se realizaron las verificaciones de movimientos de tierra con el equipo de topografía (excavaciones, conformación de terreno</w:t>
      </w:r>
      <w:r w:rsidR="001B434C">
        <w:rPr>
          <w:rFonts w:ascii="Arial" w:hAnsi="Arial" w:cs="Arial"/>
          <w:bCs/>
          <w:sz w:val="24"/>
          <w:szCs w:val="24"/>
        </w:rPr>
        <w:t xml:space="preserve"> con material de afirmado</w:t>
      </w:r>
      <w:r w:rsidRPr="00C76FA3">
        <w:rPr>
          <w:rFonts w:ascii="Arial" w:hAnsi="Arial" w:cs="Arial"/>
          <w:bCs/>
          <w:sz w:val="24"/>
          <w:szCs w:val="24"/>
        </w:rPr>
        <w:t xml:space="preserve">, y </w:t>
      </w:r>
      <w:r w:rsidR="001B434C">
        <w:rPr>
          <w:rFonts w:ascii="Arial" w:hAnsi="Arial" w:cs="Arial"/>
          <w:bCs/>
          <w:sz w:val="24"/>
          <w:szCs w:val="24"/>
        </w:rPr>
        <w:t>la instalación de subbase</w:t>
      </w:r>
      <w:r w:rsidRPr="00C76FA3">
        <w:rPr>
          <w:rFonts w:ascii="Arial" w:hAnsi="Arial" w:cs="Arial"/>
          <w:bCs/>
          <w:sz w:val="24"/>
          <w:szCs w:val="24"/>
        </w:rPr>
        <w:t>).</w:t>
      </w:r>
    </w:p>
    <w:p w14:paraId="69D4A5E9"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1DEDD75B" w14:textId="7D841426" w:rsidR="00850BC7" w:rsidRPr="00317A49" w:rsidRDefault="00317A49" w:rsidP="00317A49">
      <w:pPr>
        <w:pStyle w:val="Ttulo2"/>
        <w:rPr>
          <w:rFonts w:ascii="Arial" w:hAnsi="Arial" w:cs="Arial"/>
          <w:b/>
          <w:bCs/>
          <w:color w:val="auto"/>
          <w:sz w:val="24"/>
          <w:szCs w:val="24"/>
          <w:lang w:eastAsia="es-CO"/>
        </w:rPr>
      </w:pPr>
      <w:bookmarkStart w:id="50" w:name="_Toc202876682"/>
      <w:bookmarkStart w:id="51" w:name="_Toc216709672"/>
      <w:r>
        <w:rPr>
          <w:rFonts w:ascii="Arial" w:hAnsi="Arial" w:cs="Arial"/>
          <w:b/>
          <w:bCs/>
          <w:color w:val="auto"/>
          <w:sz w:val="24"/>
          <w:szCs w:val="24"/>
          <w:lang w:eastAsia="es-CO"/>
        </w:rPr>
        <w:t xml:space="preserve">5.10 </w:t>
      </w:r>
      <w:r w:rsidR="00850BC7" w:rsidRPr="00317A49">
        <w:rPr>
          <w:rFonts w:ascii="Arial" w:hAnsi="Arial" w:cs="Arial"/>
          <w:b/>
          <w:bCs/>
          <w:color w:val="auto"/>
          <w:sz w:val="24"/>
          <w:szCs w:val="24"/>
          <w:lang w:eastAsia="es-CO"/>
        </w:rPr>
        <w:t>SEGURIDAD Y SALUD EN EL TRABAJO – SST.</w:t>
      </w:r>
      <w:bookmarkEnd w:id="50"/>
      <w:bookmarkEnd w:id="51"/>
    </w:p>
    <w:p w14:paraId="486B6D43" w14:textId="77777777" w:rsidR="00850BC7" w:rsidRPr="00C76FA3" w:rsidRDefault="00850BC7" w:rsidP="00850BC7">
      <w:pPr>
        <w:autoSpaceDE w:val="0"/>
        <w:autoSpaceDN w:val="0"/>
        <w:adjustRightInd w:val="0"/>
        <w:ind w:right="990"/>
        <w:jc w:val="both"/>
        <w:rPr>
          <w:rFonts w:ascii="Arial" w:hAnsi="Arial" w:cs="Arial"/>
          <w:b/>
          <w:bCs/>
          <w:sz w:val="24"/>
          <w:szCs w:val="24"/>
        </w:rPr>
      </w:pPr>
    </w:p>
    <w:p w14:paraId="5C4B8DD0" w14:textId="77777777"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A la fecha de corte se ha monitoreado cada una de las actividades realizadas teniendo en cuenta afiliaciones del personal de la obra con sus respectivos pagos de seguridad social, utilización de los elementos de protección personal, que sean los indicados al realizar cualquier actividad, lo anterior teniendo en cuenta la normatividad en los dos campos del título.</w:t>
      </w:r>
    </w:p>
    <w:p w14:paraId="598C42AC"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74E69FB7" w14:textId="77777777"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El programa de seguridad industrial y salud ocupacional del constructor, está orientado a mantener y mejorar las condiciones físicas, mentales y sociales de los trabajadores, en todos los oficios, así como prevenir cualquier daño a la salud, ocasionado por las condiciones de trabajo.</w:t>
      </w:r>
    </w:p>
    <w:p w14:paraId="4E8A2A83"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258DC752" w14:textId="77777777"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Las siguientes fueron actividades de control en salud ocupacional y seguridad industrial desarrolladas por el contratista, en desarrollo de las labores del proyecto.</w:t>
      </w:r>
    </w:p>
    <w:p w14:paraId="4B246590" w14:textId="77777777" w:rsidR="00850BC7" w:rsidRPr="00C76FA3" w:rsidRDefault="00850BC7" w:rsidP="00850BC7">
      <w:pPr>
        <w:autoSpaceDE w:val="0"/>
        <w:autoSpaceDN w:val="0"/>
        <w:adjustRightInd w:val="0"/>
        <w:ind w:right="990"/>
        <w:jc w:val="both"/>
        <w:rPr>
          <w:rFonts w:ascii="Arial" w:hAnsi="Arial" w:cs="Arial"/>
          <w:bCs/>
          <w:sz w:val="24"/>
          <w:szCs w:val="24"/>
        </w:rPr>
      </w:pPr>
      <w:r w:rsidRPr="00C76FA3">
        <w:rPr>
          <w:rFonts w:ascii="Arial" w:hAnsi="Arial" w:cs="Arial"/>
          <w:bCs/>
          <w:sz w:val="24"/>
          <w:szCs w:val="24"/>
        </w:rPr>
        <w:t xml:space="preserve"> </w:t>
      </w:r>
    </w:p>
    <w:p w14:paraId="4E5917CF" w14:textId="77777777" w:rsidR="00850BC7" w:rsidRPr="00C76FA3" w:rsidRDefault="00850BC7" w:rsidP="005473B4">
      <w:pPr>
        <w:numPr>
          <w:ilvl w:val="0"/>
          <w:numId w:val="34"/>
        </w:numPr>
        <w:autoSpaceDE w:val="0"/>
        <w:autoSpaceDN w:val="0"/>
        <w:adjustRightInd w:val="0"/>
        <w:spacing w:after="0" w:line="240" w:lineRule="auto"/>
        <w:ind w:right="49"/>
        <w:jc w:val="both"/>
        <w:rPr>
          <w:rFonts w:ascii="Arial" w:hAnsi="Arial" w:cs="Arial"/>
          <w:bCs/>
          <w:sz w:val="24"/>
          <w:szCs w:val="24"/>
        </w:rPr>
      </w:pPr>
      <w:r w:rsidRPr="00C76FA3">
        <w:rPr>
          <w:rFonts w:ascii="Arial" w:hAnsi="Arial" w:cs="Arial"/>
          <w:bCs/>
          <w:sz w:val="24"/>
          <w:szCs w:val="24"/>
        </w:rPr>
        <w:t>En cumplimiento de lo establecido en la Ley 100 de 1993, el constructor hizo entrega constante de las dotaciones para el personal vinculado al proyecto (uniforme, casco, gafas, botas, guantes, tapa oídos, tapa boca y botas).</w:t>
      </w:r>
    </w:p>
    <w:p w14:paraId="6FF24435" w14:textId="77777777" w:rsidR="00850BC7" w:rsidRPr="00C76FA3" w:rsidRDefault="00850BC7" w:rsidP="005473B4">
      <w:pPr>
        <w:numPr>
          <w:ilvl w:val="0"/>
          <w:numId w:val="34"/>
        </w:numPr>
        <w:autoSpaceDE w:val="0"/>
        <w:autoSpaceDN w:val="0"/>
        <w:adjustRightInd w:val="0"/>
        <w:spacing w:after="0" w:line="240" w:lineRule="auto"/>
        <w:ind w:right="49"/>
        <w:jc w:val="both"/>
        <w:rPr>
          <w:rFonts w:ascii="Arial" w:hAnsi="Arial" w:cs="Arial"/>
          <w:bCs/>
          <w:sz w:val="24"/>
          <w:szCs w:val="24"/>
        </w:rPr>
      </w:pPr>
      <w:r w:rsidRPr="00C76FA3">
        <w:rPr>
          <w:rFonts w:ascii="Arial" w:hAnsi="Arial" w:cs="Arial"/>
          <w:bCs/>
          <w:sz w:val="24"/>
          <w:szCs w:val="24"/>
        </w:rPr>
        <w:t>Las actividades ejecutadas por el constructor contaron con el acompañamiento permanente de la Interventoría en lo relacionado con el uso adecuado de los elementos de protección personal.</w:t>
      </w:r>
    </w:p>
    <w:p w14:paraId="096CFC88" w14:textId="77777777" w:rsidR="00850BC7" w:rsidRPr="00C76FA3" w:rsidRDefault="00850BC7" w:rsidP="005473B4">
      <w:pPr>
        <w:numPr>
          <w:ilvl w:val="0"/>
          <w:numId w:val="34"/>
        </w:numPr>
        <w:autoSpaceDE w:val="0"/>
        <w:autoSpaceDN w:val="0"/>
        <w:adjustRightInd w:val="0"/>
        <w:spacing w:after="0" w:line="240" w:lineRule="auto"/>
        <w:ind w:right="49"/>
        <w:jc w:val="both"/>
        <w:rPr>
          <w:rFonts w:ascii="Arial" w:hAnsi="Arial" w:cs="Arial"/>
          <w:bCs/>
          <w:sz w:val="24"/>
          <w:szCs w:val="24"/>
        </w:rPr>
      </w:pPr>
      <w:r w:rsidRPr="00C76FA3">
        <w:rPr>
          <w:rFonts w:ascii="Arial" w:hAnsi="Arial" w:cs="Arial"/>
          <w:bCs/>
          <w:sz w:val="24"/>
          <w:szCs w:val="24"/>
        </w:rPr>
        <w:t>Revisión, verificación y elaboración de los permisos de trabajo del personal Contratista.</w:t>
      </w:r>
    </w:p>
    <w:p w14:paraId="64F5328B" w14:textId="6C82941A" w:rsidR="00850BC7" w:rsidRPr="00317A49" w:rsidRDefault="00850BC7" w:rsidP="005473B4">
      <w:pPr>
        <w:numPr>
          <w:ilvl w:val="0"/>
          <w:numId w:val="34"/>
        </w:numPr>
        <w:autoSpaceDE w:val="0"/>
        <w:autoSpaceDN w:val="0"/>
        <w:adjustRightInd w:val="0"/>
        <w:spacing w:after="0" w:line="240" w:lineRule="auto"/>
        <w:ind w:right="49"/>
        <w:jc w:val="both"/>
        <w:rPr>
          <w:rFonts w:ascii="Arial" w:hAnsi="Arial" w:cs="Arial"/>
          <w:bCs/>
          <w:sz w:val="24"/>
          <w:szCs w:val="24"/>
        </w:rPr>
      </w:pPr>
      <w:r w:rsidRPr="00C76FA3">
        <w:rPr>
          <w:rFonts w:ascii="Arial" w:hAnsi="Arial" w:cs="Arial"/>
          <w:bCs/>
          <w:sz w:val="24"/>
          <w:szCs w:val="24"/>
        </w:rPr>
        <w:t>La Interventoría revisó con oportunidad los controles de seguridad industrial y salud ocupacional diligenciados por los profesionales encargados, confirmando que durante la ejecución de las obras no se presentaron accidentes de trabajo.</w:t>
      </w:r>
    </w:p>
    <w:p w14:paraId="2DA0FA81" w14:textId="77777777" w:rsidR="00850BC7" w:rsidRPr="00C76FA3" w:rsidRDefault="00850BC7" w:rsidP="005473B4">
      <w:pPr>
        <w:numPr>
          <w:ilvl w:val="0"/>
          <w:numId w:val="35"/>
        </w:numPr>
        <w:autoSpaceDE w:val="0"/>
        <w:autoSpaceDN w:val="0"/>
        <w:adjustRightInd w:val="0"/>
        <w:spacing w:after="0" w:line="240" w:lineRule="auto"/>
        <w:ind w:right="49"/>
        <w:jc w:val="both"/>
        <w:rPr>
          <w:rFonts w:ascii="Arial" w:hAnsi="Arial" w:cs="Arial"/>
          <w:bCs/>
          <w:sz w:val="24"/>
          <w:szCs w:val="24"/>
        </w:rPr>
      </w:pPr>
      <w:r w:rsidRPr="00C76FA3">
        <w:rPr>
          <w:rFonts w:ascii="Arial" w:hAnsi="Arial" w:cs="Arial"/>
          <w:bCs/>
          <w:sz w:val="24"/>
          <w:szCs w:val="24"/>
        </w:rPr>
        <w:lastRenderedPageBreak/>
        <w:t xml:space="preserve">Se realizó de forma permanente revisiones a la documentación correspondiente a las afiliaciones a seguridad social de los trabajadores nuevos, así como los aportes del resto de personal a las entidades de salud, riesgos profesionales, pensión y parafiscales. </w:t>
      </w:r>
    </w:p>
    <w:p w14:paraId="13B6F1F2"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6C6C848A" w14:textId="5217BBE4" w:rsidR="00850BC7" w:rsidRPr="00317A49" w:rsidRDefault="00317A49" w:rsidP="00317A49">
      <w:pPr>
        <w:pStyle w:val="Ttulo2"/>
        <w:rPr>
          <w:rFonts w:ascii="Arial" w:hAnsi="Arial" w:cs="Arial"/>
          <w:b/>
          <w:bCs/>
          <w:color w:val="auto"/>
          <w:sz w:val="24"/>
          <w:szCs w:val="24"/>
          <w:lang w:eastAsia="es-CO"/>
        </w:rPr>
      </w:pPr>
      <w:bookmarkStart w:id="52" w:name="_Toc202876683"/>
      <w:bookmarkStart w:id="53" w:name="_Toc216709673"/>
      <w:r>
        <w:rPr>
          <w:rFonts w:ascii="Arial" w:hAnsi="Arial" w:cs="Arial"/>
          <w:b/>
          <w:bCs/>
          <w:color w:val="auto"/>
          <w:sz w:val="24"/>
          <w:szCs w:val="24"/>
          <w:lang w:eastAsia="es-CO"/>
        </w:rPr>
        <w:t xml:space="preserve">5.11 </w:t>
      </w:r>
      <w:r w:rsidR="00850BC7" w:rsidRPr="00317A49">
        <w:rPr>
          <w:rFonts w:ascii="Arial" w:hAnsi="Arial" w:cs="Arial"/>
          <w:b/>
          <w:bCs/>
          <w:color w:val="auto"/>
          <w:sz w:val="24"/>
          <w:szCs w:val="24"/>
          <w:lang w:eastAsia="es-CO"/>
        </w:rPr>
        <w:t>CONTROL AMBIENTAL</w:t>
      </w:r>
      <w:bookmarkEnd w:id="52"/>
      <w:r w:rsidR="00E43A82">
        <w:rPr>
          <w:rFonts w:ascii="Arial" w:hAnsi="Arial" w:cs="Arial"/>
          <w:b/>
          <w:bCs/>
          <w:color w:val="auto"/>
          <w:sz w:val="24"/>
          <w:szCs w:val="24"/>
          <w:lang w:eastAsia="es-CO"/>
        </w:rPr>
        <w:t>.</w:t>
      </w:r>
      <w:bookmarkEnd w:id="53"/>
    </w:p>
    <w:p w14:paraId="3A68856F" w14:textId="77777777" w:rsidR="00317A49" w:rsidRDefault="00317A49" w:rsidP="00184BEE">
      <w:bookmarkStart w:id="54" w:name="_Toc202876684"/>
    </w:p>
    <w:p w14:paraId="4D18750A" w14:textId="0B037F56" w:rsidR="00E43A82" w:rsidRDefault="00ED11F9" w:rsidP="00ED11F9">
      <w:pPr>
        <w:pStyle w:val="Ttulo3"/>
        <w:rPr>
          <w:rFonts w:eastAsia="Century Gothic"/>
          <w:lang w:val="es-MX" w:bidi="es-CO"/>
        </w:rPr>
      </w:pPr>
      <w:bookmarkStart w:id="55" w:name="_Toc202876685"/>
      <w:bookmarkStart w:id="56" w:name="_Toc216709674"/>
      <w:bookmarkEnd w:id="54"/>
      <w:r>
        <w:rPr>
          <w:rFonts w:eastAsia="Century Gothic"/>
          <w:lang w:val="es-MX" w:bidi="es-CO"/>
        </w:rPr>
        <w:t xml:space="preserve">5.11.1 </w:t>
      </w:r>
      <w:r w:rsidR="00E43A82" w:rsidRPr="00ED11F9">
        <w:rPr>
          <w:rFonts w:eastAsia="Century Gothic"/>
          <w:lang w:val="es-MX" w:bidi="es-CO"/>
        </w:rPr>
        <w:t>OBJETIVOS:</w:t>
      </w:r>
      <w:bookmarkEnd w:id="56"/>
    </w:p>
    <w:p w14:paraId="2038AD22" w14:textId="77777777" w:rsidR="00ED11F9" w:rsidRPr="00ED11F9" w:rsidRDefault="00ED11F9" w:rsidP="00ED11F9">
      <w:pPr>
        <w:rPr>
          <w:lang w:val="es-MX" w:eastAsia="es-ES" w:bidi="es-CO"/>
        </w:rPr>
      </w:pPr>
    </w:p>
    <w:p w14:paraId="10BE91F6" w14:textId="630B8C76" w:rsidR="00850BC7" w:rsidRPr="00317A49" w:rsidRDefault="00850BC7" w:rsidP="00317A49">
      <w:pPr>
        <w:autoSpaceDE w:val="0"/>
        <w:autoSpaceDN w:val="0"/>
        <w:adjustRightInd w:val="0"/>
        <w:ind w:right="49"/>
        <w:jc w:val="both"/>
        <w:rPr>
          <w:rFonts w:ascii="Arial" w:hAnsi="Arial" w:cs="Arial"/>
          <w:bCs/>
          <w:sz w:val="24"/>
          <w:szCs w:val="24"/>
        </w:rPr>
      </w:pPr>
      <w:r w:rsidRPr="00317A49">
        <w:rPr>
          <w:rFonts w:ascii="Arial" w:hAnsi="Arial" w:cs="Arial"/>
          <w:bCs/>
          <w:sz w:val="24"/>
          <w:szCs w:val="24"/>
        </w:rPr>
        <w:t>Prevenir la contaminación mediante la implementación de programas ambientales y controles operativos para identificar, evaluar y controlar factores e impactos ambientales significativos que surjan de las actividades de la agencia.</w:t>
      </w:r>
      <w:bookmarkEnd w:id="55"/>
    </w:p>
    <w:p w14:paraId="79F24F13" w14:textId="77777777" w:rsidR="00850BC7" w:rsidRPr="00317A49" w:rsidRDefault="00850BC7" w:rsidP="00317A49">
      <w:pPr>
        <w:autoSpaceDE w:val="0"/>
        <w:autoSpaceDN w:val="0"/>
        <w:adjustRightInd w:val="0"/>
        <w:ind w:right="49"/>
        <w:jc w:val="both"/>
        <w:rPr>
          <w:rFonts w:ascii="Arial" w:hAnsi="Arial" w:cs="Arial"/>
          <w:bCs/>
          <w:sz w:val="24"/>
          <w:szCs w:val="24"/>
        </w:rPr>
      </w:pPr>
    </w:p>
    <w:p w14:paraId="5FD07B65" w14:textId="77777777" w:rsidR="00850BC7" w:rsidRPr="00317A49" w:rsidRDefault="00850BC7" w:rsidP="00317A49">
      <w:pPr>
        <w:numPr>
          <w:ilvl w:val="0"/>
          <w:numId w:val="34"/>
        </w:numPr>
        <w:autoSpaceDE w:val="0"/>
        <w:autoSpaceDN w:val="0"/>
        <w:adjustRightInd w:val="0"/>
        <w:spacing w:after="0" w:line="240" w:lineRule="auto"/>
        <w:ind w:right="49"/>
        <w:jc w:val="both"/>
        <w:rPr>
          <w:rFonts w:ascii="Arial" w:hAnsi="Arial" w:cs="Arial"/>
          <w:bCs/>
          <w:sz w:val="24"/>
          <w:szCs w:val="24"/>
        </w:rPr>
      </w:pPr>
      <w:bookmarkStart w:id="57" w:name="_Toc202876686"/>
      <w:r w:rsidRPr="00317A49">
        <w:rPr>
          <w:rFonts w:ascii="Arial" w:hAnsi="Arial" w:cs="Arial"/>
          <w:bCs/>
          <w:sz w:val="24"/>
          <w:szCs w:val="24"/>
        </w:rPr>
        <w:t>Establecer las bases de la gestión ambiental específica en aquellos puntos considerados sensibles.</w:t>
      </w:r>
      <w:bookmarkEnd w:id="57"/>
    </w:p>
    <w:p w14:paraId="5C1AB652" w14:textId="77777777" w:rsidR="00850BC7" w:rsidRPr="00317A49" w:rsidRDefault="00850BC7" w:rsidP="00317A49">
      <w:pPr>
        <w:numPr>
          <w:ilvl w:val="0"/>
          <w:numId w:val="34"/>
        </w:numPr>
        <w:autoSpaceDE w:val="0"/>
        <w:autoSpaceDN w:val="0"/>
        <w:adjustRightInd w:val="0"/>
        <w:spacing w:after="0" w:line="240" w:lineRule="auto"/>
        <w:ind w:right="49"/>
        <w:jc w:val="both"/>
        <w:rPr>
          <w:rFonts w:ascii="Arial" w:hAnsi="Arial" w:cs="Arial"/>
          <w:bCs/>
          <w:sz w:val="24"/>
          <w:szCs w:val="24"/>
        </w:rPr>
      </w:pPr>
      <w:bookmarkStart w:id="58" w:name="_Toc202876687"/>
      <w:r w:rsidRPr="00317A49">
        <w:rPr>
          <w:rFonts w:ascii="Arial" w:hAnsi="Arial" w:cs="Arial"/>
          <w:bCs/>
          <w:sz w:val="24"/>
          <w:szCs w:val="24"/>
        </w:rPr>
        <w:t>Aumento de polvo ambiente generado por la remoción de suelo y excavaciones.</w:t>
      </w:r>
      <w:bookmarkEnd w:id="58"/>
    </w:p>
    <w:p w14:paraId="07D13F75" w14:textId="77777777" w:rsidR="00850BC7" w:rsidRPr="00317A49" w:rsidRDefault="00850BC7" w:rsidP="00317A49">
      <w:pPr>
        <w:numPr>
          <w:ilvl w:val="0"/>
          <w:numId w:val="34"/>
        </w:numPr>
        <w:autoSpaceDE w:val="0"/>
        <w:autoSpaceDN w:val="0"/>
        <w:adjustRightInd w:val="0"/>
        <w:spacing w:after="0" w:line="240" w:lineRule="auto"/>
        <w:ind w:right="49"/>
        <w:jc w:val="both"/>
        <w:rPr>
          <w:rFonts w:ascii="Arial" w:hAnsi="Arial" w:cs="Arial"/>
          <w:bCs/>
          <w:sz w:val="24"/>
          <w:szCs w:val="24"/>
        </w:rPr>
      </w:pPr>
      <w:bookmarkStart w:id="59" w:name="_Toc202876688"/>
      <w:r w:rsidRPr="00317A49">
        <w:rPr>
          <w:rFonts w:ascii="Arial" w:hAnsi="Arial" w:cs="Arial"/>
          <w:bCs/>
          <w:sz w:val="24"/>
          <w:szCs w:val="24"/>
        </w:rPr>
        <w:t>Afectación de la fauna y flora.</w:t>
      </w:r>
      <w:bookmarkEnd w:id="59"/>
    </w:p>
    <w:p w14:paraId="017C32EA" w14:textId="77777777" w:rsidR="00850BC7" w:rsidRPr="00317A49" w:rsidRDefault="00850BC7" w:rsidP="00317A49">
      <w:pPr>
        <w:numPr>
          <w:ilvl w:val="0"/>
          <w:numId w:val="34"/>
        </w:numPr>
        <w:autoSpaceDE w:val="0"/>
        <w:autoSpaceDN w:val="0"/>
        <w:adjustRightInd w:val="0"/>
        <w:spacing w:after="0" w:line="240" w:lineRule="auto"/>
        <w:ind w:right="49"/>
        <w:jc w:val="both"/>
        <w:rPr>
          <w:rFonts w:ascii="Arial" w:hAnsi="Arial" w:cs="Arial"/>
          <w:bCs/>
          <w:sz w:val="24"/>
          <w:szCs w:val="24"/>
        </w:rPr>
      </w:pPr>
      <w:bookmarkStart w:id="60" w:name="_Toc202876689"/>
      <w:r w:rsidRPr="00317A49">
        <w:rPr>
          <w:rFonts w:ascii="Arial" w:hAnsi="Arial" w:cs="Arial"/>
          <w:bCs/>
          <w:sz w:val="24"/>
          <w:szCs w:val="24"/>
        </w:rPr>
        <w:t>Consumo de energía.</w:t>
      </w:r>
      <w:bookmarkEnd w:id="60"/>
    </w:p>
    <w:p w14:paraId="14B9F275" w14:textId="77777777" w:rsidR="00850BC7" w:rsidRPr="00317A49" w:rsidRDefault="00850BC7" w:rsidP="00317A49">
      <w:pPr>
        <w:numPr>
          <w:ilvl w:val="0"/>
          <w:numId w:val="34"/>
        </w:numPr>
        <w:autoSpaceDE w:val="0"/>
        <w:autoSpaceDN w:val="0"/>
        <w:adjustRightInd w:val="0"/>
        <w:spacing w:after="0" w:line="240" w:lineRule="auto"/>
        <w:ind w:right="49"/>
        <w:jc w:val="both"/>
        <w:rPr>
          <w:rFonts w:ascii="Arial" w:hAnsi="Arial" w:cs="Arial"/>
          <w:bCs/>
          <w:sz w:val="24"/>
          <w:szCs w:val="24"/>
        </w:rPr>
      </w:pPr>
      <w:bookmarkStart w:id="61" w:name="_Toc202876690"/>
      <w:r w:rsidRPr="00317A49">
        <w:rPr>
          <w:rFonts w:ascii="Arial" w:hAnsi="Arial" w:cs="Arial"/>
          <w:bCs/>
          <w:sz w:val="24"/>
          <w:szCs w:val="24"/>
        </w:rPr>
        <w:t>Potenciales contingencias por derrames (combustibles, lubricantes, fluidos hidráulicos, productos químicos, etc.).</w:t>
      </w:r>
      <w:bookmarkEnd w:id="61"/>
    </w:p>
    <w:p w14:paraId="0FFA4FF1" w14:textId="1CB0CC0B" w:rsidR="00850BC7" w:rsidRDefault="00850BC7" w:rsidP="00184BEE">
      <w:pPr>
        <w:numPr>
          <w:ilvl w:val="0"/>
          <w:numId w:val="34"/>
        </w:numPr>
        <w:autoSpaceDE w:val="0"/>
        <w:autoSpaceDN w:val="0"/>
        <w:adjustRightInd w:val="0"/>
        <w:spacing w:after="0" w:line="240" w:lineRule="auto"/>
        <w:ind w:right="49"/>
        <w:jc w:val="both"/>
        <w:rPr>
          <w:rFonts w:ascii="Arial" w:hAnsi="Arial" w:cs="Arial"/>
          <w:sz w:val="24"/>
          <w:szCs w:val="24"/>
        </w:rPr>
      </w:pPr>
      <w:bookmarkStart w:id="62" w:name="_Toc202876691"/>
      <w:r w:rsidRPr="00317A49">
        <w:rPr>
          <w:rFonts w:ascii="Arial" w:hAnsi="Arial" w:cs="Arial"/>
          <w:bCs/>
          <w:sz w:val="24"/>
          <w:szCs w:val="24"/>
        </w:rPr>
        <w:t>Aumento de emisiones atmosféricas (ruido, vibraciones, etc.) generadas por el tránsito de vehículos y maquinaria en zona de obras.</w:t>
      </w:r>
      <w:bookmarkEnd w:id="62"/>
    </w:p>
    <w:p w14:paraId="4590783F" w14:textId="0688A678" w:rsidR="00184BEE" w:rsidRDefault="00184BEE" w:rsidP="00184BEE">
      <w:pPr>
        <w:autoSpaceDE w:val="0"/>
        <w:autoSpaceDN w:val="0"/>
        <w:adjustRightInd w:val="0"/>
        <w:spacing w:after="0" w:line="240" w:lineRule="auto"/>
        <w:ind w:left="720" w:right="49"/>
        <w:jc w:val="both"/>
        <w:rPr>
          <w:rFonts w:ascii="Arial" w:hAnsi="Arial" w:cs="Arial"/>
          <w:sz w:val="24"/>
          <w:szCs w:val="24"/>
        </w:rPr>
      </w:pPr>
    </w:p>
    <w:p w14:paraId="43670623" w14:textId="77777777" w:rsidR="00184BEE" w:rsidRPr="00184BEE" w:rsidRDefault="00184BEE" w:rsidP="00184BEE">
      <w:pPr>
        <w:autoSpaceDE w:val="0"/>
        <w:autoSpaceDN w:val="0"/>
        <w:adjustRightInd w:val="0"/>
        <w:spacing w:after="0" w:line="240" w:lineRule="auto"/>
        <w:ind w:left="720" w:right="49"/>
        <w:jc w:val="both"/>
        <w:rPr>
          <w:rFonts w:ascii="Arial" w:hAnsi="Arial" w:cs="Arial"/>
          <w:sz w:val="24"/>
          <w:szCs w:val="24"/>
        </w:rPr>
      </w:pPr>
    </w:p>
    <w:p w14:paraId="07178AC6" w14:textId="0AF33613" w:rsidR="00850BC7" w:rsidRPr="00D002F6" w:rsidRDefault="00D002F6" w:rsidP="00D002F6">
      <w:pPr>
        <w:pStyle w:val="Ttulo2"/>
        <w:rPr>
          <w:rFonts w:ascii="Arial" w:hAnsi="Arial" w:cs="Arial"/>
          <w:b/>
          <w:bCs/>
          <w:color w:val="auto"/>
          <w:sz w:val="24"/>
          <w:szCs w:val="24"/>
          <w:lang w:eastAsia="es-CO"/>
        </w:rPr>
      </w:pPr>
      <w:bookmarkStart w:id="63" w:name="_Toc202876692"/>
      <w:bookmarkStart w:id="64" w:name="_Toc216709675"/>
      <w:r>
        <w:rPr>
          <w:rFonts w:ascii="Arial" w:hAnsi="Arial" w:cs="Arial"/>
          <w:b/>
          <w:bCs/>
          <w:color w:val="auto"/>
          <w:sz w:val="24"/>
          <w:szCs w:val="24"/>
          <w:lang w:eastAsia="es-CO"/>
        </w:rPr>
        <w:t xml:space="preserve">5.12 </w:t>
      </w:r>
      <w:r w:rsidR="00850BC7" w:rsidRPr="00D002F6">
        <w:rPr>
          <w:rFonts w:ascii="Arial" w:hAnsi="Arial" w:cs="Arial"/>
          <w:b/>
          <w:bCs/>
          <w:color w:val="auto"/>
          <w:sz w:val="24"/>
          <w:szCs w:val="24"/>
          <w:lang w:eastAsia="es-CO"/>
        </w:rPr>
        <w:t>ESTADO GENERAL DEL TIEMPO</w:t>
      </w:r>
      <w:bookmarkEnd w:id="63"/>
      <w:r w:rsidR="00E05DD7">
        <w:rPr>
          <w:rFonts w:ascii="Arial" w:hAnsi="Arial" w:cs="Arial"/>
          <w:b/>
          <w:bCs/>
          <w:color w:val="auto"/>
          <w:sz w:val="24"/>
          <w:szCs w:val="24"/>
          <w:lang w:eastAsia="es-CO"/>
        </w:rPr>
        <w:t>.</w:t>
      </w:r>
      <w:bookmarkEnd w:id="64"/>
    </w:p>
    <w:p w14:paraId="2D338A06" w14:textId="77777777" w:rsidR="00850BC7" w:rsidRPr="00D002F6" w:rsidRDefault="00850BC7" w:rsidP="005473B4">
      <w:pPr>
        <w:autoSpaceDE w:val="0"/>
        <w:autoSpaceDN w:val="0"/>
        <w:adjustRightInd w:val="0"/>
        <w:ind w:right="49"/>
        <w:jc w:val="both"/>
        <w:rPr>
          <w:rFonts w:ascii="Arial" w:hAnsi="Arial" w:cs="Arial"/>
          <w:bCs/>
          <w:sz w:val="24"/>
          <w:szCs w:val="24"/>
        </w:rPr>
      </w:pPr>
    </w:p>
    <w:p w14:paraId="780880F4" w14:textId="5B35957A"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 xml:space="preserve">Las condiciones climáticas “lluvias con mucha intensidad y duración” que se presentaron, generaron impactos directamente sobre la ejecución del contrato, por lo que se generaron retrasos en la ejecución de actividades de obra. </w:t>
      </w:r>
    </w:p>
    <w:p w14:paraId="794809F2" w14:textId="11440F31" w:rsidR="00850BC7" w:rsidRPr="00C76FA3" w:rsidRDefault="00850BC7" w:rsidP="005473B4">
      <w:pPr>
        <w:autoSpaceDE w:val="0"/>
        <w:autoSpaceDN w:val="0"/>
        <w:adjustRightInd w:val="0"/>
        <w:ind w:right="49"/>
        <w:jc w:val="both"/>
        <w:rPr>
          <w:rFonts w:ascii="Arial" w:hAnsi="Arial" w:cs="Arial"/>
          <w:bCs/>
          <w:sz w:val="24"/>
          <w:szCs w:val="24"/>
        </w:rPr>
      </w:pPr>
      <w:r w:rsidRPr="00C76FA3">
        <w:rPr>
          <w:rFonts w:ascii="Arial" w:hAnsi="Arial" w:cs="Arial"/>
          <w:bCs/>
          <w:sz w:val="24"/>
          <w:szCs w:val="24"/>
        </w:rPr>
        <w:t xml:space="preserve">Estos retrasos se </w:t>
      </w:r>
      <w:r w:rsidR="00D002F6">
        <w:rPr>
          <w:rFonts w:ascii="Arial" w:hAnsi="Arial" w:cs="Arial"/>
          <w:bCs/>
          <w:sz w:val="24"/>
          <w:szCs w:val="24"/>
        </w:rPr>
        <w:t xml:space="preserve">vienen </w:t>
      </w:r>
      <w:r w:rsidRPr="00C76FA3">
        <w:rPr>
          <w:rFonts w:ascii="Arial" w:hAnsi="Arial" w:cs="Arial"/>
          <w:bCs/>
          <w:sz w:val="24"/>
          <w:szCs w:val="24"/>
        </w:rPr>
        <w:t>subsanan</w:t>
      </w:r>
      <w:r w:rsidR="00D002F6">
        <w:rPr>
          <w:rFonts w:ascii="Arial" w:hAnsi="Arial" w:cs="Arial"/>
          <w:bCs/>
          <w:sz w:val="24"/>
          <w:szCs w:val="24"/>
        </w:rPr>
        <w:t>do</w:t>
      </w:r>
      <w:r w:rsidRPr="00C76FA3">
        <w:rPr>
          <w:rFonts w:ascii="Arial" w:hAnsi="Arial" w:cs="Arial"/>
          <w:bCs/>
          <w:sz w:val="24"/>
          <w:szCs w:val="24"/>
        </w:rPr>
        <w:t xml:space="preserve"> con la ampliación de los frentes de trabajo y con la </w:t>
      </w:r>
      <w:r w:rsidR="00D002F6">
        <w:rPr>
          <w:rFonts w:ascii="Arial" w:hAnsi="Arial" w:cs="Arial"/>
          <w:bCs/>
          <w:sz w:val="24"/>
          <w:szCs w:val="24"/>
        </w:rPr>
        <w:t>ampliación de las jornadas laborales en obra</w:t>
      </w:r>
      <w:r w:rsidRPr="00C76FA3">
        <w:rPr>
          <w:rFonts w:ascii="Arial" w:hAnsi="Arial" w:cs="Arial"/>
          <w:bCs/>
          <w:sz w:val="24"/>
          <w:szCs w:val="24"/>
        </w:rPr>
        <w:t>.</w:t>
      </w:r>
    </w:p>
    <w:p w14:paraId="5BB28C1D" w14:textId="77777777" w:rsidR="00850BC7" w:rsidRPr="00C76FA3" w:rsidRDefault="00850BC7" w:rsidP="00850BC7">
      <w:pPr>
        <w:autoSpaceDE w:val="0"/>
        <w:autoSpaceDN w:val="0"/>
        <w:adjustRightInd w:val="0"/>
        <w:ind w:right="990"/>
        <w:jc w:val="both"/>
        <w:rPr>
          <w:rFonts w:ascii="Arial" w:hAnsi="Arial" w:cs="Arial"/>
          <w:bCs/>
          <w:sz w:val="24"/>
          <w:szCs w:val="24"/>
        </w:rPr>
      </w:pPr>
    </w:p>
    <w:p w14:paraId="24ADF8E2" w14:textId="6EBA3392" w:rsidR="00885729" w:rsidRPr="00E05DD7" w:rsidRDefault="00E05DD7" w:rsidP="00E05DD7">
      <w:pPr>
        <w:pStyle w:val="Ttulo2"/>
        <w:rPr>
          <w:rFonts w:ascii="Arial" w:hAnsi="Arial" w:cs="Arial"/>
          <w:b/>
          <w:bCs/>
          <w:color w:val="auto"/>
          <w:sz w:val="24"/>
          <w:szCs w:val="24"/>
          <w:lang w:eastAsia="es-CO"/>
        </w:rPr>
      </w:pPr>
      <w:bookmarkStart w:id="65" w:name="_Toc202775703"/>
      <w:bookmarkStart w:id="66" w:name="_Toc216709676"/>
      <w:r w:rsidRPr="00E05DD7">
        <w:rPr>
          <w:rFonts w:ascii="Arial" w:hAnsi="Arial" w:cs="Arial"/>
          <w:b/>
          <w:bCs/>
          <w:color w:val="auto"/>
          <w:sz w:val="24"/>
          <w:szCs w:val="24"/>
          <w:lang w:eastAsia="es-CO"/>
        </w:rPr>
        <w:lastRenderedPageBreak/>
        <w:t xml:space="preserve">5.13 </w:t>
      </w:r>
      <w:r w:rsidR="00885729" w:rsidRPr="00E05DD7">
        <w:rPr>
          <w:rFonts w:ascii="Arial" w:hAnsi="Arial" w:cs="Arial"/>
          <w:b/>
          <w:bCs/>
          <w:color w:val="auto"/>
          <w:sz w:val="24"/>
          <w:szCs w:val="24"/>
          <w:lang w:eastAsia="es-CO"/>
        </w:rPr>
        <w:t>OBSTACULOS Y SOLUCIONES IMPLEMENTADAS.</w:t>
      </w:r>
      <w:bookmarkEnd w:id="65"/>
      <w:bookmarkEnd w:id="66"/>
    </w:p>
    <w:p w14:paraId="328FF9F3" w14:textId="77777777" w:rsidR="00885729" w:rsidRDefault="00885729" w:rsidP="00885729">
      <w:pPr>
        <w:rPr>
          <w:rFonts w:ascii="Arial" w:hAnsi="Arial" w:cs="Arial"/>
          <w:sz w:val="24"/>
          <w:szCs w:val="24"/>
          <w:lang w:eastAsia="es-ES"/>
        </w:rPr>
      </w:pPr>
    </w:p>
    <w:p w14:paraId="3AB9023D" w14:textId="7646AEB5" w:rsidR="00992071" w:rsidRPr="00992071" w:rsidRDefault="00992071" w:rsidP="00992071">
      <w:pPr>
        <w:jc w:val="both"/>
        <w:rPr>
          <w:rFonts w:ascii="Arial" w:hAnsi="Arial" w:cs="Arial"/>
          <w:sz w:val="24"/>
          <w:szCs w:val="24"/>
          <w:lang w:eastAsia="es-ES"/>
        </w:rPr>
      </w:pPr>
      <w:r w:rsidRPr="00992071">
        <w:rPr>
          <w:rFonts w:ascii="Arial" w:hAnsi="Arial" w:cs="Arial"/>
          <w:sz w:val="24"/>
          <w:szCs w:val="24"/>
          <w:lang w:eastAsia="es-ES"/>
        </w:rPr>
        <w:t>Durante la ejecución del proyecto, el avance se vio afectado temporalmente por precipitaciones constantes registradas entre el 5 de septiembre de 2025 y el 26 de octubre de 2025, las cuales incidieron en el desarrollo normal de las actividades constructivas. Estas condiciones climáticas adversas generaron retrasos parciales en los siguientes frentes de trabajo:</w:t>
      </w:r>
    </w:p>
    <w:p w14:paraId="63418347" w14:textId="10A94ADF" w:rsidR="00992071" w:rsidRPr="00992071" w:rsidRDefault="00992071" w:rsidP="00992071">
      <w:pPr>
        <w:pStyle w:val="Prrafodelista"/>
        <w:numPr>
          <w:ilvl w:val="0"/>
          <w:numId w:val="37"/>
        </w:numPr>
        <w:jc w:val="both"/>
        <w:rPr>
          <w:rFonts w:ascii="Arial" w:hAnsi="Arial" w:cs="Arial"/>
          <w:sz w:val="24"/>
          <w:szCs w:val="24"/>
          <w:lang w:eastAsia="es-ES"/>
        </w:rPr>
      </w:pPr>
      <w:r w:rsidRPr="00992071">
        <w:rPr>
          <w:rFonts w:ascii="Arial" w:hAnsi="Arial" w:cs="Arial"/>
          <w:sz w:val="24"/>
          <w:szCs w:val="24"/>
          <w:lang w:eastAsia="es-ES"/>
        </w:rPr>
        <w:t>Suministro y colocación de acero de refuerzo FY 420 MPa, donde la humedad afectó la manipulación y el armado de las estructuras de concreto.</w:t>
      </w:r>
    </w:p>
    <w:p w14:paraId="79DDCB73" w14:textId="72489E09" w:rsidR="00992071" w:rsidRPr="00992071" w:rsidRDefault="00992071" w:rsidP="00992071">
      <w:pPr>
        <w:pStyle w:val="Prrafodelista"/>
        <w:numPr>
          <w:ilvl w:val="0"/>
          <w:numId w:val="37"/>
        </w:numPr>
        <w:jc w:val="both"/>
        <w:rPr>
          <w:rFonts w:ascii="Arial" w:hAnsi="Arial" w:cs="Arial"/>
          <w:sz w:val="24"/>
          <w:szCs w:val="24"/>
          <w:lang w:eastAsia="es-ES"/>
        </w:rPr>
      </w:pPr>
      <w:r w:rsidRPr="00992071">
        <w:rPr>
          <w:rFonts w:ascii="Arial" w:hAnsi="Arial" w:cs="Arial"/>
          <w:sz w:val="24"/>
          <w:szCs w:val="24"/>
          <w:lang w:eastAsia="es-ES"/>
        </w:rPr>
        <w:t>Cuneta de concreto vaciada in situ, incluyendo la conformación de la superficie de apoyo, cuya ejecución dependió de condiciones secas para garantizar adherencia y curado adecuado.</w:t>
      </w:r>
    </w:p>
    <w:p w14:paraId="53D98D9A" w14:textId="66E3A937" w:rsidR="00992071" w:rsidRPr="00992071" w:rsidRDefault="00992071" w:rsidP="00992071">
      <w:pPr>
        <w:pStyle w:val="Prrafodelista"/>
        <w:numPr>
          <w:ilvl w:val="0"/>
          <w:numId w:val="37"/>
        </w:numPr>
        <w:jc w:val="both"/>
        <w:rPr>
          <w:rFonts w:ascii="Arial" w:hAnsi="Arial" w:cs="Arial"/>
          <w:sz w:val="24"/>
          <w:szCs w:val="24"/>
          <w:lang w:eastAsia="es-ES"/>
        </w:rPr>
      </w:pPr>
      <w:r w:rsidRPr="00992071">
        <w:rPr>
          <w:rFonts w:ascii="Arial" w:hAnsi="Arial" w:cs="Arial"/>
          <w:sz w:val="24"/>
          <w:szCs w:val="24"/>
          <w:lang w:eastAsia="es-ES"/>
        </w:rPr>
        <w:t>Señal vertical de tránsito Tipo 1 con lámina retrorreflectiva Tipo III (75 × 75 cm), cuya instalación se vio temporalmente limitada por la saturación del terreno y la logística de transporte.</w:t>
      </w:r>
    </w:p>
    <w:p w14:paraId="7650F085" w14:textId="46DF9D30" w:rsidR="00992071" w:rsidRPr="00992071" w:rsidRDefault="00992071" w:rsidP="00992071">
      <w:pPr>
        <w:pStyle w:val="Prrafodelista"/>
        <w:numPr>
          <w:ilvl w:val="0"/>
          <w:numId w:val="37"/>
        </w:numPr>
        <w:jc w:val="both"/>
        <w:rPr>
          <w:rFonts w:ascii="Arial" w:hAnsi="Arial" w:cs="Arial"/>
          <w:sz w:val="24"/>
          <w:szCs w:val="24"/>
          <w:lang w:eastAsia="es-ES"/>
        </w:rPr>
      </w:pPr>
      <w:r w:rsidRPr="00992071">
        <w:rPr>
          <w:rFonts w:ascii="Arial" w:hAnsi="Arial" w:cs="Arial"/>
          <w:sz w:val="24"/>
          <w:szCs w:val="24"/>
          <w:lang w:eastAsia="es-ES"/>
        </w:rPr>
        <w:t>Línea de demarcación con pintura en frío, cuya aplicación requiere superficies limpias y secas para garantizar adherencia y durabilidad de la pintura.</w:t>
      </w:r>
    </w:p>
    <w:p w14:paraId="0E13DE11" w14:textId="4067E280" w:rsidR="00992071" w:rsidRPr="00992071" w:rsidRDefault="00992071" w:rsidP="00992071">
      <w:pPr>
        <w:jc w:val="both"/>
        <w:rPr>
          <w:rFonts w:ascii="Arial" w:hAnsi="Arial" w:cs="Arial"/>
          <w:sz w:val="24"/>
          <w:szCs w:val="24"/>
          <w:lang w:eastAsia="es-ES"/>
        </w:rPr>
      </w:pPr>
      <w:r w:rsidRPr="00992071">
        <w:rPr>
          <w:rFonts w:ascii="Arial" w:hAnsi="Arial" w:cs="Arial"/>
          <w:sz w:val="24"/>
          <w:szCs w:val="24"/>
          <w:lang w:eastAsia="es-ES"/>
        </w:rPr>
        <w:t>A pesar de estas condiciones externas no imputables al contratista, se implementaron medidas de mitigación como la reprogramación de actividades no sensibles a la lluvia, la optimización del uso de maquinaria en ventanas climáticas favorables y el control riguroso del cronograma.</w:t>
      </w:r>
    </w:p>
    <w:p w14:paraId="3B81D2A0" w14:textId="0B644A38" w:rsidR="00973DCF" w:rsidRPr="00992071" w:rsidRDefault="00992071" w:rsidP="00992071">
      <w:pPr>
        <w:jc w:val="both"/>
        <w:rPr>
          <w:rFonts w:ascii="Arial" w:hAnsi="Arial" w:cs="Arial"/>
          <w:sz w:val="24"/>
          <w:szCs w:val="24"/>
        </w:rPr>
      </w:pPr>
      <w:r w:rsidRPr="00992071">
        <w:rPr>
          <w:rFonts w:ascii="Arial" w:hAnsi="Arial" w:cs="Arial"/>
          <w:sz w:val="24"/>
          <w:szCs w:val="24"/>
          <w:lang w:eastAsia="es-ES"/>
        </w:rPr>
        <w:t>Finalmente, todas las actividades previstas en el contrato fueron ejecutadas satisfactoriamente, alcanzando un 100 % de avance físico, cumpliendo con los requerimientos técnicos y contractuales establecidos, y dejando la obra en condiciones óptimas para su entrega.</w:t>
      </w:r>
    </w:p>
    <w:p w14:paraId="5A540EEC" w14:textId="7DAA5893" w:rsidR="00CB3A42" w:rsidRDefault="00CB3A42" w:rsidP="004E042A">
      <w:pPr>
        <w:pStyle w:val="Prrafodelista"/>
        <w:jc w:val="both"/>
        <w:rPr>
          <w:rFonts w:ascii="Arial" w:hAnsi="Arial" w:cs="Arial"/>
          <w:sz w:val="24"/>
          <w:szCs w:val="24"/>
          <w:lang w:eastAsia="es-ES"/>
        </w:rPr>
      </w:pPr>
    </w:p>
    <w:p w14:paraId="293229F6" w14:textId="77777777" w:rsidR="004E042A" w:rsidRDefault="004E042A" w:rsidP="004E042A">
      <w:pPr>
        <w:pStyle w:val="Prrafodelista"/>
        <w:jc w:val="both"/>
        <w:rPr>
          <w:rFonts w:ascii="Arial" w:hAnsi="Arial" w:cs="Arial"/>
          <w:sz w:val="24"/>
          <w:szCs w:val="24"/>
          <w:lang w:eastAsia="es-ES"/>
        </w:rPr>
      </w:pPr>
    </w:p>
    <w:p w14:paraId="548DF395" w14:textId="77777777" w:rsidR="004E042A" w:rsidRDefault="004E042A" w:rsidP="004E042A">
      <w:pPr>
        <w:pStyle w:val="Prrafodelista"/>
        <w:jc w:val="both"/>
        <w:rPr>
          <w:rFonts w:ascii="Arial" w:hAnsi="Arial" w:cs="Arial"/>
          <w:sz w:val="24"/>
          <w:szCs w:val="24"/>
          <w:lang w:eastAsia="es-ES"/>
        </w:rPr>
      </w:pPr>
    </w:p>
    <w:p w14:paraId="2BAD6956" w14:textId="77777777" w:rsidR="004E042A" w:rsidRDefault="004E042A" w:rsidP="004E042A">
      <w:pPr>
        <w:pStyle w:val="Prrafodelista"/>
        <w:jc w:val="both"/>
        <w:rPr>
          <w:rFonts w:ascii="Arial" w:hAnsi="Arial" w:cs="Arial"/>
          <w:sz w:val="24"/>
          <w:szCs w:val="24"/>
          <w:lang w:eastAsia="es-ES"/>
        </w:rPr>
      </w:pPr>
    </w:p>
    <w:p w14:paraId="6DC81570" w14:textId="675CF15D" w:rsidR="004E042A" w:rsidRDefault="004E042A" w:rsidP="004E042A">
      <w:pPr>
        <w:pStyle w:val="Prrafodelista"/>
        <w:jc w:val="both"/>
        <w:rPr>
          <w:rFonts w:ascii="Arial" w:hAnsi="Arial" w:cs="Arial"/>
          <w:sz w:val="24"/>
          <w:szCs w:val="24"/>
          <w:lang w:eastAsia="es-ES"/>
        </w:rPr>
      </w:pPr>
    </w:p>
    <w:p w14:paraId="73A4696E" w14:textId="056D8957" w:rsidR="007C1129" w:rsidRDefault="007C1129" w:rsidP="004E042A">
      <w:pPr>
        <w:pStyle w:val="Prrafodelista"/>
        <w:jc w:val="both"/>
        <w:rPr>
          <w:rFonts w:ascii="Arial" w:hAnsi="Arial" w:cs="Arial"/>
          <w:sz w:val="24"/>
          <w:szCs w:val="24"/>
          <w:lang w:eastAsia="es-ES"/>
        </w:rPr>
      </w:pPr>
    </w:p>
    <w:p w14:paraId="03F8CB3D" w14:textId="77777777" w:rsidR="004E042A" w:rsidRPr="00992071" w:rsidRDefault="004E042A" w:rsidP="00992071">
      <w:pPr>
        <w:jc w:val="both"/>
        <w:rPr>
          <w:rFonts w:ascii="Arial" w:hAnsi="Arial" w:cs="Arial"/>
          <w:sz w:val="24"/>
          <w:szCs w:val="24"/>
          <w:lang w:eastAsia="es-ES"/>
        </w:rPr>
      </w:pPr>
    </w:p>
    <w:p w14:paraId="706B85F0" w14:textId="77777777" w:rsidR="004E042A" w:rsidRDefault="004E042A" w:rsidP="004E042A">
      <w:pPr>
        <w:pStyle w:val="Prrafodelista"/>
        <w:jc w:val="both"/>
        <w:rPr>
          <w:rFonts w:ascii="Arial" w:hAnsi="Arial" w:cs="Arial"/>
          <w:sz w:val="24"/>
          <w:szCs w:val="24"/>
          <w:lang w:eastAsia="es-ES"/>
        </w:rPr>
      </w:pPr>
    </w:p>
    <w:p w14:paraId="41B94F46" w14:textId="4108AC23" w:rsidR="00141812" w:rsidRPr="00DA5F53" w:rsidRDefault="00DA5F53" w:rsidP="00DA5F53">
      <w:pPr>
        <w:pStyle w:val="Ttulo1"/>
        <w:jc w:val="center"/>
        <w:rPr>
          <w:rFonts w:ascii="Arial" w:eastAsia="Century Gothic" w:hAnsi="Arial" w:cs="Arial"/>
          <w:b/>
          <w:bCs/>
        </w:rPr>
      </w:pPr>
      <w:bookmarkStart w:id="67" w:name="_Toc202775705"/>
      <w:bookmarkStart w:id="68" w:name="_Toc216709677"/>
      <w:r w:rsidRPr="00DA5F53">
        <w:rPr>
          <w:rFonts w:ascii="Arial" w:eastAsia="Century Gothic" w:hAnsi="Arial" w:cs="Arial"/>
          <w:b/>
          <w:bCs/>
        </w:rPr>
        <w:lastRenderedPageBreak/>
        <w:t xml:space="preserve">6. </w:t>
      </w:r>
      <w:r w:rsidR="00141812" w:rsidRPr="00DA5F53">
        <w:rPr>
          <w:rFonts w:ascii="Arial" w:eastAsia="Century Gothic" w:hAnsi="Arial" w:cs="Arial"/>
          <w:b/>
          <w:bCs/>
        </w:rPr>
        <w:t>CONCLUSIÓN.</w:t>
      </w:r>
      <w:bookmarkEnd w:id="67"/>
      <w:bookmarkEnd w:id="68"/>
    </w:p>
    <w:p w14:paraId="62F9DF08" w14:textId="77777777" w:rsidR="00CB3A42" w:rsidRPr="00CB3A42" w:rsidRDefault="00CB3A42" w:rsidP="00CB3A42">
      <w:pPr>
        <w:rPr>
          <w:lang w:eastAsia="es-ES"/>
        </w:rPr>
      </w:pPr>
    </w:p>
    <w:p w14:paraId="08CC9D99" w14:textId="6E48B4EB" w:rsidR="00765970" w:rsidRPr="00765970" w:rsidRDefault="00765970" w:rsidP="00765970">
      <w:pPr>
        <w:rPr>
          <w:rFonts w:ascii="Arial" w:hAnsi="Arial" w:cs="Arial"/>
          <w:sz w:val="24"/>
          <w:szCs w:val="24"/>
        </w:rPr>
      </w:pPr>
      <w:r w:rsidRPr="00765970">
        <w:rPr>
          <w:rFonts w:ascii="Arial" w:hAnsi="Arial" w:cs="Arial"/>
          <w:sz w:val="24"/>
          <w:szCs w:val="24"/>
        </w:rPr>
        <w:t>El proyecto vial con pavimento rígido, ejecutado entre el 5 de mayo de 2025 y el 26 de octubre de 2025, se completó en su totalidad, cumpliendo con el 100 % de las actividades previstas, los requerimientos técnicos y las especificaciones contractuales. Todas las labores se realizaron en estricto cumplimiento del Manual de Construcción de Carreteras del INVIAS, asegurando la calidad y durabilidad de la infraestructura.</w:t>
      </w:r>
    </w:p>
    <w:p w14:paraId="5CFDED0B" w14:textId="267E14CC" w:rsidR="00765970" w:rsidRPr="00765970" w:rsidRDefault="00765970" w:rsidP="00765970">
      <w:pPr>
        <w:rPr>
          <w:rFonts w:ascii="Arial" w:hAnsi="Arial" w:cs="Arial"/>
          <w:sz w:val="24"/>
          <w:szCs w:val="24"/>
        </w:rPr>
      </w:pPr>
      <w:r w:rsidRPr="00765970">
        <w:rPr>
          <w:rFonts w:ascii="Arial" w:hAnsi="Arial" w:cs="Arial"/>
          <w:sz w:val="24"/>
          <w:szCs w:val="24"/>
        </w:rPr>
        <w:t>Durante la obra se desarrollaron exitosamente todas las fases constructivas, incluyendo:</w:t>
      </w:r>
    </w:p>
    <w:p w14:paraId="6449FF6C" w14:textId="3CD084A9"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Localización, trazado y replanteo con comisión topográfica.</w:t>
      </w:r>
    </w:p>
    <w:p w14:paraId="6622B17E" w14:textId="1EF51FC5"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Excavación en material común de la explanación y canales.</w:t>
      </w:r>
    </w:p>
    <w:p w14:paraId="0B178107" w14:textId="52A855EC"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Mejoramiento de subrasante con afirmado y colocación de subbase granular clase C.</w:t>
      </w:r>
    </w:p>
    <w:p w14:paraId="4657D058" w14:textId="77F6D077"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Construcción del pavimento en concreto hidráulico MR=3.8 MPa, incluyendo acero de refuerzo FY 420 MPa, barras de transferencia longitudinal y transversal, y juntas</w:t>
      </w:r>
    </w:p>
    <w:p w14:paraId="114B426F" w14:textId="49B956D3"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Construcción de cunetas de concreto vaciado in situ, con correcta conformación de la superficie de apoyo.</w:t>
      </w:r>
    </w:p>
    <w:p w14:paraId="23814723" w14:textId="65E0ED6D"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 xml:space="preserve">Instalación de señalización vertical tipo 1 con lámina retrorreflectiva Tipo III (75×75 cm) </w:t>
      </w:r>
    </w:p>
    <w:p w14:paraId="0F40556C" w14:textId="4DF0A1F0" w:rsidR="00765970" w:rsidRPr="00765970" w:rsidRDefault="00765970" w:rsidP="00765970">
      <w:pPr>
        <w:pStyle w:val="Prrafodelista"/>
        <w:numPr>
          <w:ilvl w:val="0"/>
          <w:numId w:val="38"/>
        </w:numPr>
        <w:rPr>
          <w:rFonts w:ascii="Arial" w:hAnsi="Arial" w:cs="Arial"/>
          <w:sz w:val="24"/>
          <w:szCs w:val="24"/>
        </w:rPr>
      </w:pPr>
      <w:r w:rsidRPr="00765970">
        <w:rPr>
          <w:rFonts w:ascii="Arial" w:hAnsi="Arial" w:cs="Arial"/>
          <w:sz w:val="24"/>
          <w:szCs w:val="24"/>
        </w:rPr>
        <w:t>líneas de demarcación con pintura en frío.</w:t>
      </w:r>
    </w:p>
    <w:p w14:paraId="3219D372" w14:textId="77777777" w:rsidR="00765970" w:rsidRPr="00765970" w:rsidRDefault="00765970" w:rsidP="00765970">
      <w:pPr>
        <w:rPr>
          <w:rFonts w:ascii="Arial" w:hAnsi="Arial" w:cs="Arial"/>
          <w:sz w:val="24"/>
          <w:szCs w:val="24"/>
        </w:rPr>
      </w:pPr>
    </w:p>
    <w:p w14:paraId="3A1971D0" w14:textId="36CBFBC6" w:rsidR="00765970" w:rsidRPr="00765970" w:rsidRDefault="00765970" w:rsidP="00765970">
      <w:pPr>
        <w:rPr>
          <w:rFonts w:ascii="Arial" w:hAnsi="Arial" w:cs="Arial"/>
          <w:sz w:val="24"/>
          <w:szCs w:val="24"/>
        </w:rPr>
      </w:pPr>
      <w:r w:rsidRPr="00765970">
        <w:rPr>
          <w:rFonts w:ascii="Arial" w:hAnsi="Arial" w:cs="Arial"/>
          <w:sz w:val="24"/>
          <w:szCs w:val="24"/>
        </w:rPr>
        <w:t>Durante el periodo de ejecución, se presentaron precipitaciones constantes entre el 5 de septiembre y el 26 de octubre de 2025, las cuales fueron gestionadas mediante reprogramación de actividades, optimización de recursos y control riguroso del cronograma, sin afectar la calidad ni funcionalidad del proyecto.</w:t>
      </w:r>
    </w:p>
    <w:p w14:paraId="2017BCF9" w14:textId="77777777" w:rsidR="00765970" w:rsidRDefault="00765970" w:rsidP="00765970">
      <w:pPr>
        <w:jc w:val="both"/>
        <w:rPr>
          <w:rFonts w:ascii="Arial" w:hAnsi="Arial" w:cs="Arial"/>
          <w:sz w:val="24"/>
          <w:szCs w:val="24"/>
        </w:rPr>
      </w:pPr>
      <w:r w:rsidRPr="00765970">
        <w:rPr>
          <w:rFonts w:ascii="Arial" w:hAnsi="Arial" w:cs="Arial"/>
          <w:sz w:val="24"/>
          <w:szCs w:val="24"/>
        </w:rPr>
        <w:t>El pavimento rígido construido garantiza resistencia, durabilidad y seguridad vial, contribuyendo a la mejora de la conectividad y movilidad regional, y cumpliendo plenamente los objetivos de infraestructura planteados, dejando la obra lista para su puesta en servicio.</w:t>
      </w:r>
    </w:p>
    <w:p w14:paraId="33A4C9E8" w14:textId="77777777" w:rsidR="00765970" w:rsidRDefault="00765970" w:rsidP="00765970">
      <w:pPr>
        <w:jc w:val="both"/>
        <w:rPr>
          <w:rFonts w:ascii="Arial" w:hAnsi="Arial" w:cs="Arial"/>
          <w:sz w:val="24"/>
          <w:szCs w:val="24"/>
        </w:rPr>
      </w:pPr>
    </w:p>
    <w:p w14:paraId="3728BE7D" w14:textId="77777777" w:rsidR="00765970" w:rsidRDefault="00765970" w:rsidP="00765970">
      <w:pPr>
        <w:jc w:val="both"/>
        <w:rPr>
          <w:rFonts w:ascii="Arial" w:hAnsi="Arial" w:cs="Arial"/>
          <w:sz w:val="24"/>
          <w:szCs w:val="24"/>
        </w:rPr>
      </w:pPr>
    </w:p>
    <w:p w14:paraId="62BEAB41" w14:textId="53E29987" w:rsidR="00FA42EB" w:rsidRDefault="00FA42EB" w:rsidP="00765970">
      <w:pPr>
        <w:jc w:val="both"/>
        <w:rPr>
          <w:rFonts w:ascii="Arial" w:hAnsi="Arial" w:cs="Arial"/>
          <w:sz w:val="24"/>
          <w:szCs w:val="24"/>
        </w:rPr>
      </w:pPr>
      <w:r w:rsidRPr="00816CAD">
        <w:rPr>
          <w:rFonts w:ascii="Arial" w:hAnsi="Arial" w:cs="Arial"/>
          <w:noProof/>
          <w:sz w:val="24"/>
          <w:szCs w:val="24"/>
          <w:lang w:eastAsia="es-CO"/>
        </w:rPr>
        <w:lastRenderedPageBreak/>
        <w:drawing>
          <wp:anchor distT="0" distB="0" distL="114300" distR="114300" simplePos="0" relativeHeight="251659264" behindDoc="1" locked="0" layoutInCell="1" allowOverlap="1" wp14:anchorId="47C74904" wp14:editId="5F91945D">
            <wp:simplePos x="0" y="0"/>
            <wp:positionH relativeFrom="column">
              <wp:posOffset>-200025</wp:posOffset>
            </wp:positionH>
            <wp:positionV relativeFrom="paragraph">
              <wp:posOffset>299085</wp:posOffset>
            </wp:positionV>
            <wp:extent cx="2659380" cy="1324392"/>
            <wp:effectExtent l="0" t="0" r="7620"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9380" cy="13243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6302A" w14:textId="33835BB7" w:rsidR="00FA42EB" w:rsidRPr="00816CAD" w:rsidRDefault="00FA42EB" w:rsidP="00FA42EB">
      <w:pPr>
        <w:spacing w:before="100" w:beforeAutospacing="1" w:after="100" w:afterAutospacing="1"/>
        <w:jc w:val="both"/>
        <w:rPr>
          <w:rFonts w:ascii="Arial" w:hAnsi="Arial" w:cs="Arial"/>
          <w:kern w:val="2"/>
          <w:sz w:val="24"/>
          <w:szCs w:val="24"/>
          <w:lang w:val="es-ES_tradnl"/>
          <w14:ligatures w14:val="standardContextual"/>
        </w:rPr>
      </w:pPr>
    </w:p>
    <w:p w14:paraId="7B82B311" w14:textId="77777777" w:rsidR="00FA42EB" w:rsidRPr="00816CAD" w:rsidRDefault="00FA42EB" w:rsidP="00FA42EB">
      <w:pPr>
        <w:spacing w:after="0" w:line="240" w:lineRule="auto"/>
        <w:jc w:val="both"/>
        <w:rPr>
          <w:rFonts w:ascii="Arial" w:hAnsi="Arial" w:cs="Arial"/>
          <w:sz w:val="24"/>
          <w:szCs w:val="24"/>
          <w:lang w:val="es-ES"/>
        </w:rPr>
      </w:pPr>
    </w:p>
    <w:p w14:paraId="601C7E19" w14:textId="00341A98" w:rsidR="00FA42EB" w:rsidRPr="00816CAD" w:rsidRDefault="00FA42EB" w:rsidP="00FA42EB">
      <w:pPr>
        <w:pStyle w:val="Textoindependiente"/>
        <w:spacing w:before="19" w:line="256" w:lineRule="auto"/>
        <w:ind w:right="969"/>
        <w:rPr>
          <w:rFonts w:ascii="Arial" w:hAnsi="Arial" w:cs="Arial"/>
          <w:lang w:val="pt-PT"/>
        </w:rPr>
      </w:pPr>
      <w:r w:rsidRPr="00816CAD">
        <w:rPr>
          <w:rFonts w:ascii="Arial" w:hAnsi="Arial" w:cs="Arial"/>
          <w:lang w:val="pt-PT"/>
        </w:rPr>
        <w:t>________________________________</w:t>
      </w:r>
    </w:p>
    <w:p w14:paraId="401E66B7" w14:textId="77777777" w:rsidR="00FA42EB" w:rsidRPr="00816CAD" w:rsidRDefault="00FA42EB" w:rsidP="00FA42EB">
      <w:pPr>
        <w:pStyle w:val="NormalWeb"/>
        <w:spacing w:after="0"/>
        <w:rPr>
          <w:rFonts w:ascii="Arial" w:hAnsi="Arial" w:cs="Arial"/>
          <w:b/>
          <w:bCs/>
          <w:lang w:val="pt-PT"/>
        </w:rPr>
      </w:pPr>
      <w:r w:rsidRPr="00816CAD">
        <w:rPr>
          <w:rFonts w:ascii="Arial" w:hAnsi="Arial" w:cs="Arial"/>
          <w:b/>
          <w:bCs/>
          <w:lang w:val="pt-PT"/>
        </w:rPr>
        <w:t xml:space="preserve">ELDER LAZARO MENA HERNANDEZ </w:t>
      </w:r>
    </w:p>
    <w:p w14:paraId="695747F4" w14:textId="77777777" w:rsidR="00FA42EB" w:rsidRPr="00816CAD" w:rsidRDefault="00FA42EB" w:rsidP="00FA42EB">
      <w:pPr>
        <w:pStyle w:val="NormalWeb"/>
        <w:spacing w:after="0"/>
        <w:rPr>
          <w:rFonts w:ascii="Arial" w:hAnsi="Arial" w:cs="Arial"/>
          <w:lang w:val="pt-PT"/>
        </w:rPr>
      </w:pPr>
      <w:r w:rsidRPr="00816CAD">
        <w:rPr>
          <w:rFonts w:ascii="Arial" w:hAnsi="Arial" w:cs="Arial"/>
          <w:lang w:val="pt-PT"/>
        </w:rPr>
        <w:t>C.C 1.038’796.758 de Chigorodó</w:t>
      </w:r>
    </w:p>
    <w:p w14:paraId="547054CC" w14:textId="77777777" w:rsidR="00FA42EB" w:rsidRPr="00816CAD" w:rsidRDefault="00FA42EB" w:rsidP="00FA42EB">
      <w:pPr>
        <w:pStyle w:val="NormalWeb"/>
        <w:spacing w:after="0"/>
        <w:rPr>
          <w:rFonts w:ascii="Arial" w:hAnsi="Arial" w:cs="Arial"/>
        </w:rPr>
      </w:pPr>
      <w:r w:rsidRPr="00816CAD">
        <w:rPr>
          <w:rFonts w:ascii="Arial" w:hAnsi="Arial" w:cs="Arial"/>
        </w:rPr>
        <w:t>Especialista en Gerencia Y Dirección de Obras</w:t>
      </w:r>
    </w:p>
    <w:p w14:paraId="74720B4B" w14:textId="1E1A75E8" w:rsidR="00FA42EB" w:rsidRPr="00816CAD" w:rsidRDefault="00FA42EB" w:rsidP="00FA42EB">
      <w:pPr>
        <w:pStyle w:val="NormalWeb"/>
        <w:spacing w:after="0"/>
        <w:rPr>
          <w:rFonts w:ascii="Arial" w:hAnsi="Arial" w:cs="Arial"/>
        </w:rPr>
      </w:pPr>
      <w:r w:rsidRPr="00816CAD">
        <w:rPr>
          <w:rFonts w:ascii="Arial" w:hAnsi="Arial" w:cs="Arial"/>
        </w:rPr>
        <w:t xml:space="preserve">Director de Obra CONTRATO DE OBRA </w:t>
      </w:r>
      <w:r w:rsidRPr="00FA42EB">
        <w:rPr>
          <w:rFonts w:ascii="Arial" w:hAnsi="Arial" w:cs="Arial"/>
        </w:rPr>
        <w:t>LP-001-2024</w:t>
      </w:r>
    </w:p>
    <w:p w14:paraId="2FB5BA89" w14:textId="77777777" w:rsidR="00FA42EB" w:rsidRPr="00FA42EB" w:rsidRDefault="00FA42EB" w:rsidP="00FA42EB">
      <w:pPr>
        <w:jc w:val="both"/>
        <w:rPr>
          <w:rFonts w:ascii="Arial" w:hAnsi="Arial" w:cs="Arial"/>
          <w:sz w:val="24"/>
          <w:szCs w:val="24"/>
        </w:rPr>
      </w:pPr>
    </w:p>
    <w:p w14:paraId="34FEA864" w14:textId="4271ECA1" w:rsidR="00FA42EB" w:rsidRDefault="00FA42EB" w:rsidP="00141812">
      <w:pPr>
        <w:jc w:val="both"/>
        <w:rPr>
          <w:rFonts w:ascii="Arial" w:hAnsi="Arial" w:cs="Arial"/>
          <w:sz w:val="24"/>
          <w:szCs w:val="24"/>
        </w:rPr>
      </w:pPr>
    </w:p>
    <w:p w14:paraId="278FB56E" w14:textId="43F9DCD9" w:rsidR="00FA42EB" w:rsidRDefault="00FA42EB" w:rsidP="00141812">
      <w:pPr>
        <w:jc w:val="both"/>
        <w:rPr>
          <w:rFonts w:ascii="Arial" w:hAnsi="Arial" w:cs="Arial"/>
          <w:sz w:val="24"/>
          <w:szCs w:val="24"/>
        </w:rPr>
      </w:pPr>
    </w:p>
    <w:p w14:paraId="639A5981" w14:textId="7B51191B" w:rsidR="00FA42EB" w:rsidRDefault="00FA42EB" w:rsidP="00141812">
      <w:pPr>
        <w:jc w:val="both"/>
        <w:rPr>
          <w:rFonts w:ascii="Arial" w:hAnsi="Arial" w:cs="Arial"/>
          <w:sz w:val="24"/>
          <w:szCs w:val="24"/>
        </w:rPr>
      </w:pPr>
    </w:p>
    <w:p w14:paraId="713D0C2E" w14:textId="010C6A0E" w:rsidR="00FA42EB" w:rsidRDefault="00FA42EB" w:rsidP="00141812">
      <w:pPr>
        <w:jc w:val="both"/>
        <w:rPr>
          <w:rFonts w:ascii="Arial" w:hAnsi="Arial" w:cs="Arial"/>
          <w:sz w:val="24"/>
          <w:szCs w:val="24"/>
        </w:rPr>
      </w:pPr>
    </w:p>
    <w:p w14:paraId="544D50A9" w14:textId="3FD0D64E" w:rsidR="00FA42EB" w:rsidRDefault="00FA42EB" w:rsidP="00141812">
      <w:pPr>
        <w:jc w:val="both"/>
        <w:rPr>
          <w:rFonts w:ascii="Arial" w:hAnsi="Arial" w:cs="Arial"/>
          <w:sz w:val="24"/>
          <w:szCs w:val="24"/>
        </w:rPr>
      </w:pPr>
    </w:p>
    <w:p w14:paraId="49BA39DD" w14:textId="725AF5BF" w:rsidR="00FA42EB" w:rsidRDefault="00FA42EB" w:rsidP="00141812">
      <w:pPr>
        <w:jc w:val="both"/>
        <w:rPr>
          <w:rFonts w:ascii="Arial" w:hAnsi="Arial" w:cs="Arial"/>
          <w:sz w:val="24"/>
          <w:szCs w:val="24"/>
        </w:rPr>
      </w:pPr>
    </w:p>
    <w:p w14:paraId="2692A6F6" w14:textId="2D4BF7C9" w:rsidR="00FA42EB" w:rsidRDefault="00FA42EB" w:rsidP="00141812">
      <w:pPr>
        <w:jc w:val="both"/>
        <w:rPr>
          <w:rFonts w:ascii="Arial" w:hAnsi="Arial" w:cs="Arial"/>
          <w:sz w:val="24"/>
          <w:szCs w:val="24"/>
        </w:rPr>
      </w:pPr>
    </w:p>
    <w:p w14:paraId="566DAD57" w14:textId="2A3A5D42" w:rsidR="00FA42EB" w:rsidRDefault="00FA42EB" w:rsidP="00141812">
      <w:pPr>
        <w:jc w:val="both"/>
        <w:rPr>
          <w:rFonts w:ascii="Arial" w:hAnsi="Arial" w:cs="Arial"/>
          <w:sz w:val="24"/>
          <w:szCs w:val="24"/>
        </w:rPr>
      </w:pPr>
    </w:p>
    <w:p w14:paraId="1C187835" w14:textId="731D0E4A" w:rsidR="00FA42EB" w:rsidRDefault="00FA42EB" w:rsidP="00141812">
      <w:pPr>
        <w:jc w:val="both"/>
        <w:rPr>
          <w:rFonts w:ascii="Arial" w:hAnsi="Arial" w:cs="Arial"/>
          <w:sz w:val="24"/>
          <w:szCs w:val="24"/>
        </w:rPr>
      </w:pPr>
    </w:p>
    <w:p w14:paraId="3CBA291D" w14:textId="06B34F5D" w:rsidR="00FA42EB" w:rsidRDefault="00FA42EB" w:rsidP="00141812">
      <w:pPr>
        <w:jc w:val="both"/>
        <w:rPr>
          <w:rFonts w:ascii="Arial" w:hAnsi="Arial" w:cs="Arial"/>
          <w:sz w:val="24"/>
          <w:szCs w:val="24"/>
        </w:rPr>
      </w:pPr>
    </w:p>
    <w:p w14:paraId="27F852AB" w14:textId="77777777" w:rsidR="00E82DEA" w:rsidRDefault="00E82DEA" w:rsidP="00141812">
      <w:pPr>
        <w:jc w:val="both"/>
        <w:rPr>
          <w:rFonts w:ascii="Arial" w:hAnsi="Arial" w:cs="Arial"/>
          <w:sz w:val="24"/>
          <w:szCs w:val="24"/>
        </w:rPr>
      </w:pPr>
    </w:p>
    <w:p w14:paraId="01830183" w14:textId="460A6919" w:rsidR="00FA42EB" w:rsidRDefault="00FA42EB" w:rsidP="00141812">
      <w:pPr>
        <w:jc w:val="both"/>
        <w:rPr>
          <w:rFonts w:ascii="Arial" w:hAnsi="Arial" w:cs="Arial"/>
          <w:sz w:val="24"/>
          <w:szCs w:val="24"/>
        </w:rPr>
      </w:pPr>
    </w:p>
    <w:p w14:paraId="186EB203" w14:textId="61D580F8" w:rsidR="00FA42EB" w:rsidRDefault="00FA42EB" w:rsidP="00141812">
      <w:pPr>
        <w:jc w:val="both"/>
        <w:rPr>
          <w:rFonts w:ascii="Arial" w:hAnsi="Arial" w:cs="Arial"/>
          <w:sz w:val="24"/>
          <w:szCs w:val="24"/>
        </w:rPr>
      </w:pPr>
    </w:p>
    <w:p w14:paraId="56C18CB3" w14:textId="289C2BA9" w:rsidR="00FA42EB" w:rsidRDefault="00FA42EB" w:rsidP="00141812">
      <w:pPr>
        <w:jc w:val="both"/>
        <w:rPr>
          <w:rFonts w:ascii="Arial" w:hAnsi="Arial" w:cs="Arial"/>
          <w:sz w:val="24"/>
          <w:szCs w:val="24"/>
        </w:rPr>
      </w:pPr>
    </w:p>
    <w:p w14:paraId="0A43CC3D" w14:textId="77777777" w:rsidR="0065325D" w:rsidRDefault="0065325D" w:rsidP="00141812">
      <w:pPr>
        <w:jc w:val="both"/>
        <w:rPr>
          <w:rFonts w:ascii="Arial" w:hAnsi="Arial" w:cs="Arial"/>
          <w:sz w:val="24"/>
          <w:szCs w:val="24"/>
        </w:rPr>
      </w:pPr>
    </w:p>
    <w:p w14:paraId="35489BFE" w14:textId="77777777" w:rsidR="00FA42EB" w:rsidRPr="007D1579" w:rsidRDefault="00FA42EB" w:rsidP="00141812">
      <w:pPr>
        <w:jc w:val="both"/>
        <w:rPr>
          <w:rFonts w:ascii="Arial" w:hAnsi="Arial" w:cs="Arial"/>
          <w:sz w:val="24"/>
          <w:szCs w:val="24"/>
        </w:rPr>
      </w:pPr>
    </w:p>
    <w:sectPr w:rsidR="00FA42EB" w:rsidRPr="007D1579" w:rsidSect="00732AC3">
      <w:headerReference w:type="default" r:id="rId21"/>
      <w:footerReference w:type="default" r:id="rId22"/>
      <w:pgSz w:w="12240" w:h="15840"/>
      <w:pgMar w:top="2835"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BD821" w14:textId="77777777" w:rsidR="001C55D8" w:rsidRDefault="001C55D8" w:rsidP="00E86EE6">
      <w:pPr>
        <w:spacing w:after="0" w:line="240" w:lineRule="auto"/>
      </w:pPr>
      <w:r>
        <w:separator/>
      </w:r>
    </w:p>
  </w:endnote>
  <w:endnote w:type="continuationSeparator" w:id="0">
    <w:p w14:paraId="4F80B097" w14:textId="77777777" w:rsidR="001C55D8" w:rsidRDefault="001C55D8" w:rsidP="00E86E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CDF25B" w14:textId="2E97055F" w:rsidR="00CA7E00" w:rsidRDefault="00CA7E00">
    <w:pPr>
      <w:pStyle w:val="Piedepgina"/>
    </w:pPr>
    <w:r>
      <w:rPr>
        <w:noProof/>
        <w:lang w:eastAsia="es-CO"/>
      </w:rPr>
      <w:drawing>
        <wp:anchor distT="0" distB="0" distL="114300" distR="114300" simplePos="0" relativeHeight="251659264" behindDoc="1" locked="0" layoutInCell="1" allowOverlap="1" wp14:anchorId="72B5CB1A" wp14:editId="04537CAD">
          <wp:simplePos x="0" y="0"/>
          <wp:positionH relativeFrom="page">
            <wp:posOffset>9525</wp:posOffset>
          </wp:positionH>
          <wp:positionV relativeFrom="paragraph">
            <wp:posOffset>-2646680</wp:posOffset>
          </wp:positionV>
          <wp:extent cx="7770290" cy="3255645"/>
          <wp:effectExtent l="0" t="0" r="2540" b="1905"/>
          <wp:wrapNone/>
          <wp:docPr id="100869408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94081" name="Imagen 1008694081"/>
                  <pic:cNvPicPr/>
                </pic:nvPicPr>
                <pic:blipFill>
                  <a:blip r:embed="rId1">
                    <a:extLst>
                      <a:ext uri="{28A0092B-C50C-407E-A947-70E740481C1C}">
                        <a14:useLocalDpi xmlns:a14="http://schemas.microsoft.com/office/drawing/2010/main" val="0"/>
                      </a:ext>
                    </a:extLst>
                  </a:blip>
                  <a:stretch>
                    <a:fillRect/>
                  </a:stretch>
                </pic:blipFill>
                <pic:spPr>
                  <a:xfrm>
                    <a:off x="0" y="0"/>
                    <a:ext cx="7776791" cy="3258369"/>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B8A330" w14:textId="77777777" w:rsidR="001C55D8" w:rsidRDefault="001C55D8" w:rsidP="00E86EE6">
      <w:pPr>
        <w:spacing w:after="0" w:line="240" w:lineRule="auto"/>
      </w:pPr>
      <w:r>
        <w:separator/>
      </w:r>
    </w:p>
  </w:footnote>
  <w:footnote w:type="continuationSeparator" w:id="0">
    <w:p w14:paraId="7728884B" w14:textId="77777777" w:rsidR="001C55D8" w:rsidRDefault="001C55D8" w:rsidP="00E86EE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16D18" w14:textId="0F23EA75" w:rsidR="00CA7E00" w:rsidRDefault="00CA7E00">
    <w:pPr>
      <w:pStyle w:val="Encabezado"/>
    </w:pPr>
    <w:r>
      <w:rPr>
        <w:noProof/>
        <w:lang w:eastAsia="es-CO"/>
      </w:rPr>
      <w:drawing>
        <wp:anchor distT="0" distB="0" distL="114300" distR="114300" simplePos="0" relativeHeight="251662336" behindDoc="1" locked="0" layoutInCell="1" allowOverlap="1" wp14:anchorId="5A4159BB" wp14:editId="181C4230">
          <wp:simplePos x="0" y="0"/>
          <wp:positionH relativeFrom="margin">
            <wp:posOffset>824865</wp:posOffset>
          </wp:positionH>
          <wp:positionV relativeFrom="margin">
            <wp:posOffset>2544445</wp:posOffset>
          </wp:positionV>
          <wp:extent cx="3961765" cy="3169285"/>
          <wp:effectExtent l="0" t="0" r="63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961765" cy="3169285"/>
                  </a:xfrm>
                  <a:prstGeom prst="rect">
                    <a:avLst/>
                  </a:prstGeom>
                </pic:spPr>
              </pic:pic>
            </a:graphicData>
          </a:graphic>
        </wp:anchor>
      </w:drawing>
    </w:r>
    <w:r>
      <w:rPr>
        <w:noProof/>
      </w:rPr>
      <w:t xml:space="preserve"> </w:t>
    </w:r>
    <w:r>
      <w:rPr>
        <w:noProof/>
        <w:lang w:eastAsia="es-CO"/>
      </w:rPr>
      <w:drawing>
        <wp:anchor distT="0" distB="0" distL="114300" distR="114300" simplePos="0" relativeHeight="251660288" behindDoc="1" locked="0" layoutInCell="1" allowOverlap="1" wp14:anchorId="7DCF584B" wp14:editId="1A235E33">
          <wp:simplePos x="0" y="0"/>
          <wp:positionH relativeFrom="page">
            <wp:posOffset>0</wp:posOffset>
          </wp:positionH>
          <wp:positionV relativeFrom="paragraph">
            <wp:posOffset>-440055</wp:posOffset>
          </wp:positionV>
          <wp:extent cx="7783874" cy="3448050"/>
          <wp:effectExtent l="0" t="0" r="7620" b="0"/>
          <wp:wrapNone/>
          <wp:docPr id="46378421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784211" name="Imagen 463784211"/>
                  <pic:cNvPicPr/>
                </pic:nvPicPr>
                <pic:blipFill>
                  <a:blip r:embed="rId2">
                    <a:extLst>
                      <a:ext uri="{28A0092B-C50C-407E-A947-70E740481C1C}">
                        <a14:useLocalDpi xmlns:a14="http://schemas.microsoft.com/office/drawing/2010/main" val="0"/>
                      </a:ext>
                    </a:extLst>
                  </a:blip>
                  <a:stretch>
                    <a:fillRect/>
                  </a:stretch>
                </pic:blipFill>
                <pic:spPr>
                  <a:xfrm>
                    <a:off x="0" y="0"/>
                    <a:ext cx="7783874" cy="34480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52BDA"/>
    <w:multiLevelType w:val="hybridMultilevel"/>
    <w:tmpl w:val="1F72A9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B24847"/>
    <w:multiLevelType w:val="multilevel"/>
    <w:tmpl w:val="2AF45184"/>
    <w:lvl w:ilvl="0">
      <w:start w:val="3"/>
      <w:numFmt w:val="decimal"/>
      <w:lvlText w:val="%1"/>
      <w:lvlJc w:val="left"/>
      <w:pPr>
        <w:ind w:left="360" w:hanging="360"/>
      </w:pPr>
      <w:rPr>
        <w:rFonts w:hint="default"/>
      </w:rPr>
    </w:lvl>
    <w:lvl w:ilvl="1">
      <w:start w:val="1"/>
      <w:numFmt w:val="decimal"/>
      <w:lvlText w:val="%1.%2"/>
      <w:lvlJc w:val="left"/>
      <w:pPr>
        <w:ind w:left="1125" w:hanging="36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7920" w:hanging="1800"/>
      </w:pPr>
      <w:rPr>
        <w:rFonts w:hint="default"/>
      </w:rPr>
    </w:lvl>
  </w:abstractNum>
  <w:abstractNum w:abstractNumId="2" w15:restartNumberingAfterBreak="0">
    <w:nsid w:val="0CE139BE"/>
    <w:multiLevelType w:val="hybridMultilevel"/>
    <w:tmpl w:val="DBF603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1B04A43"/>
    <w:multiLevelType w:val="hybridMultilevel"/>
    <w:tmpl w:val="65F4E2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9C4F53"/>
    <w:multiLevelType w:val="multilevel"/>
    <w:tmpl w:val="D3D88046"/>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74721D6"/>
    <w:multiLevelType w:val="hybridMultilevel"/>
    <w:tmpl w:val="A9882FC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9D77318"/>
    <w:multiLevelType w:val="hybridMultilevel"/>
    <w:tmpl w:val="655048C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7" w15:restartNumberingAfterBreak="0">
    <w:nsid w:val="23953836"/>
    <w:multiLevelType w:val="hybridMultilevel"/>
    <w:tmpl w:val="761C6B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7F525ED"/>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9" w15:restartNumberingAfterBreak="0">
    <w:nsid w:val="3140249D"/>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10" w15:restartNumberingAfterBreak="0">
    <w:nsid w:val="343F1D77"/>
    <w:multiLevelType w:val="multilevel"/>
    <w:tmpl w:val="40EC16F0"/>
    <w:lvl w:ilvl="0">
      <w:start w:val="5"/>
      <w:numFmt w:val="decimal"/>
      <w:lvlText w:val="%1"/>
      <w:lvlJc w:val="left"/>
      <w:pPr>
        <w:ind w:left="360" w:hanging="360"/>
      </w:pPr>
      <w:rPr>
        <w:rFonts w:hint="default"/>
      </w:rPr>
    </w:lvl>
    <w:lvl w:ilvl="1">
      <w:start w:val="6"/>
      <w:numFmt w:val="decimal"/>
      <w:lvlText w:val="%1.%2"/>
      <w:lvlJc w:val="left"/>
      <w:pPr>
        <w:ind w:left="1125" w:hanging="36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375" w:hanging="108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5265" w:hanging="144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7155" w:hanging="1800"/>
      </w:pPr>
      <w:rPr>
        <w:rFonts w:hint="default"/>
      </w:rPr>
    </w:lvl>
    <w:lvl w:ilvl="8">
      <w:start w:val="1"/>
      <w:numFmt w:val="decimal"/>
      <w:lvlText w:val="%1.%2.%3.%4.%5.%6.%7.%8.%9"/>
      <w:lvlJc w:val="left"/>
      <w:pPr>
        <w:ind w:left="7920" w:hanging="1800"/>
      </w:pPr>
      <w:rPr>
        <w:rFonts w:hint="default"/>
      </w:rPr>
    </w:lvl>
  </w:abstractNum>
  <w:abstractNum w:abstractNumId="11" w15:restartNumberingAfterBreak="0">
    <w:nsid w:val="358A36F8"/>
    <w:multiLevelType w:val="multilevel"/>
    <w:tmpl w:val="0772188E"/>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3F4E50FE"/>
    <w:multiLevelType w:val="hybridMultilevel"/>
    <w:tmpl w:val="D5FE24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1312B31"/>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14" w15:restartNumberingAfterBreak="0">
    <w:nsid w:val="43500FC9"/>
    <w:multiLevelType w:val="hybridMultilevel"/>
    <w:tmpl w:val="D1B6CE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8DC5173"/>
    <w:multiLevelType w:val="hybridMultilevel"/>
    <w:tmpl w:val="113EE24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B134CE6"/>
    <w:multiLevelType w:val="hybridMultilevel"/>
    <w:tmpl w:val="441C33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BC87F82"/>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18" w15:restartNumberingAfterBreak="0">
    <w:nsid w:val="4C284D82"/>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19" w15:restartNumberingAfterBreak="0">
    <w:nsid w:val="4DF861B9"/>
    <w:multiLevelType w:val="hybridMultilevel"/>
    <w:tmpl w:val="73CCE7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E351149"/>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21" w15:restartNumberingAfterBreak="0">
    <w:nsid w:val="535A5C7E"/>
    <w:multiLevelType w:val="hybridMultilevel"/>
    <w:tmpl w:val="9226204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7397022"/>
    <w:multiLevelType w:val="hybridMultilevel"/>
    <w:tmpl w:val="24E85B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585E454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59CA56E9"/>
    <w:multiLevelType w:val="multilevel"/>
    <w:tmpl w:val="3252C404"/>
    <w:lvl w:ilvl="0">
      <w:start w:val="1"/>
      <w:numFmt w:val="decimal"/>
      <w:lvlText w:val="%1."/>
      <w:lvlJc w:val="left"/>
      <w:pPr>
        <w:ind w:left="720" w:hanging="360"/>
      </w:pPr>
      <w:rPr>
        <w:b/>
      </w:rPr>
    </w:lvl>
    <w:lvl w:ilvl="1">
      <w:start w:val="1"/>
      <w:numFmt w:val="decimal"/>
      <w:isLgl/>
      <w:lvlText w:val="%1.%2"/>
      <w:lvlJc w:val="left"/>
      <w:pPr>
        <w:ind w:left="1245" w:hanging="525"/>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040" w:hanging="1800"/>
      </w:pPr>
      <w:rPr>
        <w:rFonts w:hint="default"/>
        <w:b/>
      </w:rPr>
    </w:lvl>
  </w:abstractNum>
  <w:abstractNum w:abstractNumId="25" w15:restartNumberingAfterBreak="0">
    <w:nsid w:val="609F7F24"/>
    <w:multiLevelType w:val="multilevel"/>
    <w:tmpl w:val="A2B44C4E"/>
    <w:lvl w:ilvl="0">
      <w:start w:val="1"/>
      <w:numFmt w:val="decimal"/>
      <w:lvlText w:val="%1."/>
      <w:lvlJc w:val="left"/>
      <w:pPr>
        <w:ind w:left="720" w:hanging="360"/>
      </w:pPr>
      <w:rPr>
        <w:rFonts w:hint="default"/>
        <w:b/>
        <w:bCs/>
      </w:rPr>
    </w:lvl>
    <w:lvl w:ilvl="1">
      <w:start w:val="1"/>
      <w:numFmt w:val="decimal"/>
      <w:isLgl/>
      <w:lvlText w:val="%1.%2."/>
      <w:lvlJc w:val="left"/>
      <w:pPr>
        <w:ind w:left="786" w:hanging="360"/>
      </w:pPr>
      <w:rPr>
        <w:rFonts w:hint="default"/>
        <w:b/>
        <w:sz w:val="24"/>
        <w:szCs w:val="24"/>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4EB4A9B"/>
    <w:multiLevelType w:val="hybridMultilevel"/>
    <w:tmpl w:val="56126E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691641E9"/>
    <w:multiLevelType w:val="hybridMultilevel"/>
    <w:tmpl w:val="6F6034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694B2C5C"/>
    <w:multiLevelType w:val="multilevel"/>
    <w:tmpl w:val="30C42858"/>
    <w:lvl w:ilvl="0">
      <w:start w:val="1"/>
      <w:numFmt w:val="decimal"/>
      <w:lvlText w:val="%1."/>
      <w:lvlJc w:val="left"/>
      <w:pPr>
        <w:ind w:left="720" w:hanging="360"/>
      </w:pPr>
      <w:rPr>
        <w:rFonts w:ascii="Arial" w:hAnsi="Arial" w:cs="Arial" w:hint="default"/>
        <w:sz w:val="28"/>
        <w:szCs w:val="28"/>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A731388"/>
    <w:multiLevelType w:val="hybridMultilevel"/>
    <w:tmpl w:val="FC3E85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6EA33756"/>
    <w:multiLevelType w:val="hybridMultilevel"/>
    <w:tmpl w:val="B14A0814"/>
    <w:lvl w:ilvl="0" w:tplc="240A000F">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0361858"/>
    <w:multiLevelType w:val="hybridMultilevel"/>
    <w:tmpl w:val="07A6B5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75976E34"/>
    <w:multiLevelType w:val="multilevel"/>
    <w:tmpl w:val="13723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B00708F"/>
    <w:multiLevelType w:val="hybridMultilevel"/>
    <w:tmpl w:val="FF3643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7B0D72D6"/>
    <w:multiLevelType w:val="hybridMultilevel"/>
    <w:tmpl w:val="1646FB44"/>
    <w:lvl w:ilvl="0" w:tplc="240A000F">
      <w:start w:val="2"/>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B485EBD"/>
    <w:multiLevelType w:val="hybridMultilevel"/>
    <w:tmpl w:val="AD44988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7CB73FB3"/>
    <w:multiLevelType w:val="multilevel"/>
    <w:tmpl w:val="D356410C"/>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7E584759"/>
    <w:multiLevelType w:val="hybridMultilevel"/>
    <w:tmpl w:val="191A5CC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72321021">
    <w:abstractNumId w:val="0"/>
  </w:num>
  <w:num w:numId="2" w16cid:durableId="531500323">
    <w:abstractNumId w:val="25"/>
  </w:num>
  <w:num w:numId="3" w16cid:durableId="1576668521">
    <w:abstractNumId w:val="8"/>
  </w:num>
  <w:num w:numId="4" w16cid:durableId="1149983753">
    <w:abstractNumId w:val="9"/>
  </w:num>
  <w:num w:numId="5" w16cid:durableId="442186619">
    <w:abstractNumId w:val="24"/>
  </w:num>
  <w:num w:numId="6" w16cid:durableId="1942569439">
    <w:abstractNumId w:val="18"/>
  </w:num>
  <w:num w:numId="7" w16cid:durableId="1540320220">
    <w:abstractNumId w:val="37"/>
  </w:num>
  <w:num w:numId="8" w16cid:durableId="1029183407">
    <w:abstractNumId w:val="12"/>
  </w:num>
  <w:num w:numId="9" w16cid:durableId="637489878">
    <w:abstractNumId w:val="3"/>
  </w:num>
  <w:num w:numId="10" w16cid:durableId="1862468896">
    <w:abstractNumId w:val="26"/>
  </w:num>
  <w:num w:numId="11" w16cid:durableId="396706441">
    <w:abstractNumId w:val="13"/>
  </w:num>
  <w:num w:numId="12" w16cid:durableId="2002005922">
    <w:abstractNumId w:val="20"/>
  </w:num>
  <w:num w:numId="13" w16cid:durableId="1051029823">
    <w:abstractNumId w:val="17"/>
  </w:num>
  <w:num w:numId="14" w16cid:durableId="1178422286">
    <w:abstractNumId w:val="21"/>
  </w:num>
  <w:num w:numId="15" w16cid:durableId="1974171963">
    <w:abstractNumId w:val="35"/>
  </w:num>
  <w:num w:numId="16" w16cid:durableId="1661079177">
    <w:abstractNumId w:val="6"/>
  </w:num>
  <w:num w:numId="17" w16cid:durableId="1349912235">
    <w:abstractNumId w:val="15"/>
  </w:num>
  <w:num w:numId="18" w16cid:durableId="458106125">
    <w:abstractNumId w:val="19"/>
  </w:num>
  <w:num w:numId="19" w16cid:durableId="463239381">
    <w:abstractNumId w:val="36"/>
  </w:num>
  <w:num w:numId="20" w16cid:durableId="796266642">
    <w:abstractNumId w:val="11"/>
  </w:num>
  <w:num w:numId="21" w16cid:durableId="1323123277">
    <w:abstractNumId w:val="4"/>
  </w:num>
  <w:num w:numId="22" w16cid:durableId="1990477808">
    <w:abstractNumId w:val="2"/>
  </w:num>
  <w:num w:numId="23" w16cid:durableId="2036273187">
    <w:abstractNumId w:val="7"/>
  </w:num>
  <w:num w:numId="24" w16cid:durableId="451825959">
    <w:abstractNumId w:val="5"/>
  </w:num>
  <w:num w:numId="25" w16cid:durableId="1480612665">
    <w:abstractNumId w:val="32"/>
  </w:num>
  <w:num w:numId="26" w16cid:durableId="1133671331">
    <w:abstractNumId w:val="29"/>
  </w:num>
  <w:num w:numId="27" w16cid:durableId="1481851758">
    <w:abstractNumId w:val="14"/>
  </w:num>
  <w:num w:numId="28" w16cid:durableId="239798818">
    <w:abstractNumId w:val="23"/>
  </w:num>
  <w:num w:numId="29" w16cid:durableId="1520925091">
    <w:abstractNumId w:val="34"/>
  </w:num>
  <w:num w:numId="30" w16cid:durableId="1211651000">
    <w:abstractNumId w:val="28"/>
  </w:num>
  <w:num w:numId="31" w16cid:durableId="571082365">
    <w:abstractNumId w:val="30"/>
  </w:num>
  <w:num w:numId="32" w16cid:durableId="1410617424">
    <w:abstractNumId w:val="1"/>
  </w:num>
  <w:num w:numId="33" w16cid:durableId="48262194">
    <w:abstractNumId w:val="10"/>
  </w:num>
  <w:num w:numId="34" w16cid:durableId="941257729">
    <w:abstractNumId w:val="16"/>
  </w:num>
  <w:num w:numId="35" w16cid:durableId="2042396618">
    <w:abstractNumId w:val="31"/>
  </w:num>
  <w:num w:numId="36" w16cid:durableId="203449229">
    <w:abstractNumId w:val="27"/>
  </w:num>
  <w:num w:numId="37" w16cid:durableId="1556626422">
    <w:abstractNumId w:val="33"/>
  </w:num>
  <w:num w:numId="38" w16cid:durableId="8191489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6EE6"/>
    <w:rsid w:val="00013446"/>
    <w:rsid w:val="000143C8"/>
    <w:rsid w:val="00017936"/>
    <w:rsid w:val="00035859"/>
    <w:rsid w:val="000401B3"/>
    <w:rsid w:val="0004123F"/>
    <w:rsid w:val="0005493A"/>
    <w:rsid w:val="000754E0"/>
    <w:rsid w:val="00083900"/>
    <w:rsid w:val="00090C7F"/>
    <w:rsid w:val="00096F9D"/>
    <w:rsid w:val="00097247"/>
    <w:rsid w:val="000A06D2"/>
    <w:rsid w:val="000A2B76"/>
    <w:rsid w:val="000A3BE7"/>
    <w:rsid w:val="000A493D"/>
    <w:rsid w:val="000A571B"/>
    <w:rsid w:val="000C02B8"/>
    <w:rsid w:val="000C61D3"/>
    <w:rsid w:val="000D06AF"/>
    <w:rsid w:val="000D2B18"/>
    <w:rsid w:val="000D3589"/>
    <w:rsid w:val="000E3F9E"/>
    <w:rsid w:val="000F6E64"/>
    <w:rsid w:val="001108E3"/>
    <w:rsid w:val="00115B41"/>
    <w:rsid w:val="00134F87"/>
    <w:rsid w:val="00135F39"/>
    <w:rsid w:val="00141812"/>
    <w:rsid w:val="00152733"/>
    <w:rsid w:val="00154104"/>
    <w:rsid w:val="00154F44"/>
    <w:rsid w:val="001711A5"/>
    <w:rsid w:val="001743E6"/>
    <w:rsid w:val="00184BEE"/>
    <w:rsid w:val="00186852"/>
    <w:rsid w:val="001903DF"/>
    <w:rsid w:val="001A4082"/>
    <w:rsid w:val="001A77EE"/>
    <w:rsid w:val="001B434C"/>
    <w:rsid w:val="001B4CDF"/>
    <w:rsid w:val="001B60D4"/>
    <w:rsid w:val="001C1A72"/>
    <w:rsid w:val="001C55D8"/>
    <w:rsid w:val="001D265D"/>
    <w:rsid w:val="001D4BF7"/>
    <w:rsid w:val="001E0C7A"/>
    <w:rsid w:val="001F4AAD"/>
    <w:rsid w:val="00200501"/>
    <w:rsid w:val="002036AC"/>
    <w:rsid w:val="00203DE5"/>
    <w:rsid w:val="00205A57"/>
    <w:rsid w:val="002101AE"/>
    <w:rsid w:val="00223025"/>
    <w:rsid w:val="0022311A"/>
    <w:rsid w:val="0022463F"/>
    <w:rsid w:val="0023200D"/>
    <w:rsid w:val="00240FE1"/>
    <w:rsid w:val="002514A0"/>
    <w:rsid w:val="00260305"/>
    <w:rsid w:val="00263F80"/>
    <w:rsid w:val="00266941"/>
    <w:rsid w:val="002677D0"/>
    <w:rsid w:val="0027485B"/>
    <w:rsid w:val="00276C31"/>
    <w:rsid w:val="00282321"/>
    <w:rsid w:val="00293F42"/>
    <w:rsid w:val="002A2FAE"/>
    <w:rsid w:val="002B24BA"/>
    <w:rsid w:val="002B4D4E"/>
    <w:rsid w:val="002B52E4"/>
    <w:rsid w:val="002C441A"/>
    <w:rsid w:val="002C5AD6"/>
    <w:rsid w:val="002D7A59"/>
    <w:rsid w:val="002E085C"/>
    <w:rsid w:val="00307D89"/>
    <w:rsid w:val="00312E39"/>
    <w:rsid w:val="0031715A"/>
    <w:rsid w:val="00317A49"/>
    <w:rsid w:val="00325369"/>
    <w:rsid w:val="00326897"/>
    <w:rsid w:val="003311F1"/>
    <w:rsid w:val="00331B30"/>
    <w:rsid w:val="00331B7B"/>
    <w:rsid w:val="00332599"/>
    <w:rsid w:val="00334283"/>
    <w:rsid w:val="003346A4"/>
    <w:rsid w:val="0034073F"/>
    <w:rsid w:val="00353260"/>
    <w:rsid w:val="003679B9"/>
    <w:rsid w:val="003871CB"/>
    <w:rsid w:val="00392F56"/>
    <w:rsid w:val="003976D7"/>
    <w:rsid w:val="003A3B68"/>
    <w:rsid w:val="003A75F6"/>
    <w:rsid w:val="003B6DAE"/>
    <w:rsid w:val="003C0868"/>
    <w:rsid w:val="003C74D6"/>
    <w:rsid w:val="003D1352"/>
    <w:rsid w:val="003E4B51"/>
    <w:rsid w:val="003E6463"/>
    <w:rsid w:val="003E7FB3"/>
    <w:rsid w:val="003F41FF"/>
    <w:rsid w:val="004104EE"/>
    <w:rsid w:val="00422CB0"/>
    <w:rsid w:val="00437584"/>
    <w:rsid w:val="00447A92"/>
    <w:rsid w:val="004549BD"/>
    <w:rsid w:val="00455213"/>
    <w:rsid w:val="00465DDF"/>
    <w:rsid w:val="00467789"/>
    <w:rsid w:val="00467EAF"/>
    <w:rsid w:val="00474DE3"/>
    <w:rsid w:val="00476CB5"/>
    <w:rsid w:val="00476EB1"/>
    <w:rsid w:val="00486048"/>
    <w:rsid w:val="004B2295"/>
    <w:rsid w:val="004B456C"/>
    <w:rsid w:val="004C041F"/>
    <w:rsid w:val="004C24D6"/>
    <w:rsid w:val="004C78AB"/>
    <w:rsid w:val="004D00EF"/>
    <w:rsid w:val="004E042A"/>
    <w:rsid w:val="00541451"/>
    <w:rsid w:val="00542689"/>
    <w:rsid w:val="005473B4"/>
    <w:rsid w:val="00573691"/>
    <w:rsid w:val="0058046B"/>
    <w:rsid w:val="005915EA"/>
    <w:rsid w:val="005A4214"/>
    <w:rsid w:val="005B3F15"/>
    <w:rsid w:val="005D4891"/>
    <w:rsid w:val="005D4D94"/>
    <w:rsid w:val="005E1FFE"/>
    <w:rsid w:val="005E6301"/>
    <w:rsid w:val="005F346A"/>
    <w:rsid w:val="006015D1"/>
    <w:rsid w:val="006105B2"/>
    <w:rsid w:val="006107A5"/>
    <w:rsid w:val="00633EA8"/>
    <w:rsid w:val="0065149F"/>
    <w:rsid w:val="0065325D"/>
    <w:rsid w:val="0065339B"/>
    <w:rsid w:val="00654722"/>
    <w:rsid w:val="00695BC4"/>
    <w:rsid w:val="006B3DD7"/>
    <w:rsid w:val="006B78CE"/>
    <w:rsid w:val="006C3156"/>
    <w:rsid w:val="006D046B"/>
    <w:rsid w:val="006D0D9A"/>
    <w:rsid w:val="006D20A4"/>
    <w:rsid w:val="006E4277"/>
    <w:rsid w:val="006F5289"/>
    <w:rsid w:val="006F602A"/>
    <w:rsid w:val="00703E9C"/>
    <w:rsid w:val="007143D7"/>
    <w:rsid w:val="00732AC3"/>
    <w:rsid w:val="00765970"/>
    <w:rsid w:val="0077557B"/>
    <w:rsid w:val="007A2BDB"/>
    <w:rsid w:val="007B124E"/>
    <w:rsid w:val="007B1554"/>
    <w:rsid w:val="007B32E2"/>
    <w:rsid w:val="007C058D"/>
    <w:rsid w:val="007C1129"/>
    <w:rsid w:val="007C3937"/>
    <w:rsid w:val="007C62A5"/>
    <w:rsid w:val="007C79C3"/>
    <w:rsid w:val="007D1579"/>
    <w:rsid w:val="007E2A73"/>
    <w:rsid w:val="00805EC3"/>
    <w:rsid w:val="0080630B"/>
    <w:rsid w:val="00810A2E"/>
    <w:rsid w:val="00811E33"/>
    <w:rsid w:val="00812C0E"/>
    <w:rsid w:val="008153FD"/>
    <w:rsid w:val="00820BC5"/>
    <w:rsid w:val="00827514"/>
    <w:rsid w:val="00830E00"/>
    <w:rsid w:val="00832157"/>
    <w:rsid w:val="008323E1"/>
    <w:rsid w:val="00837CD6"/>
    <w:rsid w:val="00840ED7"/>
    <w:rsid w:val="00850BC7"/>
    <w:rsid w:val="00874389"/>
    <w:rsid w:val="00883743"/>
    <w:rsid w:val="00885729"/>
    <w:rsid w:val="00894DBE"/>
    <w:rsid w:val="00896E2D"/>
    <w:rsid w:val="008C2640"/>
    <w:rsid w:val="008C380C"/>
    <w:rsid w:val="008D7956"/>
    <w:rsid w:val="008F0579"/>
    <w:rsid w:val="00902CBA"/>
    <w:rsid w:val="00913D22"/>
    <w:rsid w:val="009163C4"/>
    <w:rsid w:val="00920EEC"/>
    <w:rsid w:val="009342C3"/>
    <w:rsid w:val="0093775D"/>
    <w:rsid w:val="00945505"/>
    <w:rsid w:val="009537DA"/>
    <w:rsid w:val="00973CD7"/>
    <w:rsid w:val="00973DCF"/>
    <w:rsid w:val="009754E4"/>
    <w:rsid w:val="0097646F"/>
    <w:rsid w:val="00977AF6"/>
    <w:rsid w:val="00985747"/>
    <w:rsid w:val="00992071"/>
    <w:rsid w:val="009B38BC"/>
    <w:rsid w:val="009C08F9"/>
    <w:rsid w:val="009C6C61"/>
    <w:rsid w:val="009C7129"/>
    <w:rsid w:val="009D2ECD"/>
    <w:rsid w:val="009D44AD"/>
    <w:rsid w:val="00A00556"/>
    <w:rsid w:val="00A02858"/>
    <w:rsid w:val="00A11245"/>
    <w:rsid w:val="00A1527C"/>
    <w:rsid w:val="00A2033A"/>
    <w:rsid w:val="00A463FD"/>
    <w:rsid w:val="00A568D4"/>
    <w:rsid w:val="00A61B6E"/>
    <w:rsid w:val="00A72B80"/>
    <w:rsid w:val="00A75F39"/>
    <w:rsid w:val="00A82BB6"/>
    <w:rsid w:val="00A856F0"/>
    <w:rsid w:val="00A90D88"/>
    <w:rsid w:val="00A9468F"/>
    <w:rsid w:val="00A94DA5"/>
    <w:rsid w:val="00A9595F"/>
    <w:rsid w:val="00AA0627"/>
    <w:rsid w:val="00AC3CA1"/>
    <w:rsid w:val="00AE011D"/>
    <w:rsid w:val="00AE0727"/>
    <w:rsid w:val="00AE6D90"/>
    <w:rsid w:val="00AF3B25"/>
    <w:rsid w:val="00B030BA"/>
    <w:rsid w:val="00B128D5"/>
    <w:rsid w:val="00B1733D"/>
    <w:rsid w:val="00B472FC"/>
    <w:rsid w:val="00B559A9"/>
    <w:rsid w:val="00B66FAF"/>
    <w:rsid w:val="00B67F6D"/>
    <w:rsid w:val="00B7041D"/>
    <w:rsid w:val="00B76316"/>
    <w:rsid w:val="00B8451F"/>
    <w:rsid w:val="00B90960"/>
    <w:rsid w:val="00BA7EDF"/>
    <w:rsid w:val="00BB00DA"/>
    <w:rsid w:val="00BB6F2E"/>
    <w:rsid w:val="00BB7156"/>
    <w:rsid w:val="00BD591E"/>
    <w:rsid w:val="00BE2B9A"/>
    <w:rsid w:val="00BE7FB6"/>
    <w:rsid w:val="00BF30C0"/>
    <w:rsid w:val="00C073AA"/>
    <w:rsid w:val="00C326FF"/>
    <w:rsid w:val="00C542DD"/>
    <w:rsid w:val="00C60AD9"/>
    <w:rsid w:val="00C62148"/>
    <w:rsid w:val="00C64CEC"/>
    <w:rsid w:val="00C673B4"/>
    <w:rsid w:val="00C916CE"/>
    <w:rsid w:val="00C91B1D"/>
    <w:rsid w:val="00C922A6"/>
    <w:rsid w:val="00C9756E"/>
    <w:rsid w:val="00CA1AF6"/>
    <w:rsid w:val="00CA1C90"/>
    <w:rsid w:val="00CA7E00"/>
    <w:rsid w:val="00CB3A42"/>
    <w:rsid w:val="00CC1665"/>
    <w:rsid w:val="00CE4791"/>
    <w:rsid w:val="00CE6E69"/>
    <w:rsid w:val="00D002F6"/>
    <w:rsid w:val="00D127A4"/>
    <w:rsid w:val="00D13EBA"/>
    <w:rsid w:val="00D22A6A"/>
    <w:rsid w:val="00D318F7"/>
    <w:rsid w:val="00D41279"/>
    <w:rsid w:val="00D52960"/>
    <w:rsid w:val="00D66A69"/>
    <w:rsid w:val="00D703E4"/>
    <w:rsid w:val="00D803A3"/>
    <w:rsid w:val="00D818A5"/>
    <w:rsid w:val="00D839AD"/>
    <w:rsid w:val="00D86F20"/>
    <w:rsid w:val="00D92235"/>
    <w:rsid w:val="00D9447B"/>
    <w:rsid w:val="00D94D4A"/>
    <w:rsid w:val="00DA2A63"/>
    <w:rsid w:val="00DA3368"/>
    <w:rsid w:val="00DA5F53"/>
    <w:rsid w:val="00DB3E09"/>
    <w:rsid w:val="00DC6D1F"/>
    <w:rsid w:val="00DD230C"/>
    <w:rsid w:val="00DD2C48"/>
    <w:rsid w:val="00DE3045"/>
    <w:rsid w:val="00DE49AC"/>
    <w:rsid w:val="00DF769E"/>
    <w:rsid w:val="00E0500E"/>
    <w:rsid w:val="00E05DD7"/>
    <w:rsid w:val="00E20C7C"/>
    <w:rsid w:val="00E2652B"/>
    <w:rsid w:val="00E43A82"/>
    <w:rsid w:val="00E4654F"/>
    <w:rsid w:val="00E50255"/>
    <w:rsid w:val="00E521CE"/>
    <w:rsid w:val="00E525A9"/>
    <w:rsid w:val="00E627E2"/>
    <w:rsid w:val="00E82DEA"/>
    <w:rsid w:val="00E86EE6"/>
    <w:rsid w:val="00EB1CE7"/>
    <w:rsid w:val="00EB6111"/>
    <w:rsid w:val="00EB6A4E"/>
    <w:rsid w:val="00EC0395"/>
    <w:rsid w:val="00ED11F9"/>
    <w:rsid w:val="00ED70D6"/>
    <w:rsid w:val="00EE6D7D"/>
    <w:rsid w:val="00EF149E"/>
    <w:rsid w:val="00EF4AF8"/>
    <w:rsid w:val="00EF4C62"/>
    <w:rsid w:val="00F052A8"/>
    <w:rsid w:val="00F068B5"/>
    <w:rsid w:val="00F07C14"/>
    <w:rsid w:val="00F22A88"/>
    <w:rsid w:val="00F247A7"/>
    <w:rsid w:val="00F24FA0"/>
    <w:rsid w:val="00F3280E"/>
    <w:rsid w:val="00F364BD"/>
    <w:rsid w:val="00F477BC"/>
    <w:rsid w:val="00F56E68"/>
    <w:rsid w:val="00F602B2"/>
    <w:rsid w:val="00F641B0"/>
    <w:rsid w:val="00F64366"/>
    <w:rsid w:val="00F72868"/>
    <w:rsid w:val="00F74BB3"/>
    <w:rsid w:val="00F82AC6"/>
    <w:rsid w:val="00F83DF0"/>
    <w:rsid w:val="00F91694"/>
    <w:rsid w:val="00FA42EB"/>
    <w:rsid w:val="00FB22FC"/>
    <w:rsid w:val="00FB2A16"/>
    <w:rsid w:val="00FB61B8"/>
    <w:rsid w:val="00FC712D"/>
    <w:rsid w:val="00FD1789"/>
    <w:rsid w:val="00FD5D58"/>
    <w:rsid w:val="00FE54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5F8AE"/>
  <w15:chartTrackingRefBased/>
  <w15:docId w15:val="{792DB4B3-2356-4584-B28E-FE2E2EE946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91694"/>
    <w:pPr>
      <w:keepNext/>
      <w:spacing w:after="0" w:line="240" w:lineRule="auto"/>
      <w:outlineLvl w:val="0"/>
    </w:pPr>
    <w:rPr>
      <w:rFonts w:ascii="Times New Roman" w:eastAsia="Times New Roman" w:hAnsi="Times New Roman" w:cs="Times New Roman"/>
      <w:sz w:val="24"/>
      <w:szCs w:val="20"/>
      <w:lang w:eastAsia="es-ES"/>
    </w:rPr>
  </w:style>
  <w:style w:type="paragraph" w:styleId="Ttulo2">
    <w:name w:val="heading 2"/>
    <w:basedOn w:val="Normal"/>
    <w:next w:val="Normal"/>
    <w:link w:val="Ttulo2Car"/>
    <w:uiPriority w:val="9"/>
    <w:unhideWhenUsed/>
    <w:qFormat/>
    <w:rsid w:val="008C380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qFormat/>
    <w:rsid w:val="00B030BA"/>
    <w:pPr>
      <w:keepNext/>
      <w:spacing w:after="0" w:line="240" w:lineRule="auto"/>
      <w:jc w:val="both"/>
      <w:outlineLvl w:val="2"/>
    </w:pPr>
    <w:rPr>
      <w:rFonts w:ascii="Arial" w:eastAsia="Times New Roman" w:hAnsi="Arial" w:cs="Times New Roman"/>
      <w:b/>
      <w:sz w:val="24"/>
      <w:szCs w:val="20"/>
      <w:lang w:eastAsia="es-ES"/>
    </w:rPr>
  </w:style>
  <w:style w:type="paragraph" w:styleId="Ttulo4">
    <w:name w:val="heading 4"/>
    <w:basedOn w:val="Normal"/>
    <w:next w:val="Normal"/>
    <w:link w:val="Ttulo4Car"/>
    <w:uiPriority w:val="9"/>
    <w:unhideWhenUsed/>
    <w:qFormat/>
    <w:rsid w:val="00B030BA"/>
    <w:pPr>
      <w:keepNext/>
      <w:keepLines/>
      <w:spacing w:before="40" w:after="0"/>
      <w:outlineLvl w:val="3"/>
    </w:pPr>
    <w:rPr>
      <w:rFonts w:ascii="Arial" w:eastAsiaTheme="majorEastAsia" w:hAnsi="Arial" w:cstheme="majorBidi"/>
      <w:b/>
      <w:iCs/>
      <w:sz w:val="24"/>
    </w:rPr>
  </w:style>
  <w:style w:type="paragraph" w:styleId="Ttulo5">
    <w:name w:val="heading 5"/>
    <w:basedOn w:val="Normal"/>
    <w:next w:val="Normal"/>
    <w:link w:val="Ttulo5Car"/>
    <w:uiPriority w:val="9"/>
    <w:unhideWhenUsed/>
    <w:qFormat/>
    <w:rsid w:val="00E0500E"/>
    <w:pPr>
      <w:keepNext/>
      <w:keepLines/>
      <w:spacing w:before="40" w:after="0"/>
      <w:jc w:val="both"/>
      <w:outlineLvl w:val="4"/>
    </w:pPr>
    <w:rPr>
      <w:rFonts w:ascii="Arial" w:eastAsiaTheme="majorEastAsia" w:hAnsi="Arial" w:cstheme="majorBidi"/>
      <w:b/>
      <w:sz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86EE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86EE6"/>
  </w:style>
  <w:style w:type="paragraph" w:styleId="Piedepgina">
    <w:name w:val="footer"/>
    <w:basedOn w:val="Normal"/>
    <w:link w:val="PiedepginaCar"/>
    <w:uiPriority w:val="99"/>
    <w:unhideWhenUsed/>
    <w:rsid w:val="00E86EE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86EE6"/>
  </w:style>
  <w:style w:type="paragraph" w:styleId="Textoindependiente">
    <w:name w:val="Body Text"/>
    <w:basedOn w:val="Normal"/>
    <w:link w:val="TextoindependienteCar"/>
    <w:uiPriority w:val="1"/>
    <w:qFormat/>
    <w:rsid w:val="001E0C7A"/>
    <w:pPr>
      <w:widowControl w:val="0"/>
      <w:autoSpaceDE w:val="0"/>
      <w:autoSpaceDN w:val="0"/>
      <w:spacing w:after="0" w:line="240" w:lineRule="auto"/>
    </w:pPr>
    <w:rPr>
      <w:rFonts w:ascii="Century Gothic" w:eastAsia="Century Gothic" w:hAnsi="Century Gothic" w:cs="Century Gothic"/>
      <w:sz w:val="24"/>
      <w:szCs w:val="24"/>
      <w:lang w:eastAsia="es-CO" w:bidi="es-CO"/>
    </w:rPr>
  </w:style>
  <w:style w:type="character" w:customStyle="1" w:styleId="TextoindependienteCar">
    <w:name w:val="Texto independiente Car"/>
    <w:basedOn w:val="Fuentedeprrafopredeter"/>
    <w:link w:val="Textoindependiente"/>
    <w:uiPriority w:val="1"/>
    <w:rsid w:val="001E0C7A"/>
    <w:rPr>
      <w:rFonts w:ascii="Century Gothic" w:eastAsia="Century Gothic" w:hAnsi="Century Gothic" w:cs="Century Gothic"/>
      <w:sz w:val="24"/>
      <w:szCs w:val="24"/>
      <w:lang w:eastAsia="es-CO" w:bidi="es-CO"/>
    </w:rPr>
  </w:style>
  <w:style w:type="paragraph" w:styleId="Prrafodelista">
    <w:name w:val="List Paragraph"/>
    <w:aliases w:val="Viñeta 2,Bolita,Guión,BOLA,Párrafo de lista21,Titulo 8,Párrafo de lista3,HOJA,Párrafo encimadas,Colorful List Accent 1,Colorful List - Accent 11,BOLADEF,Bola,Párrafo de lista31,BOLITA,MIBEX B,Párrafo de lista2,Segundo nivel de viñeta"/>
    <w:basedOn w:val="Normal"/>
    <w:link w:val="PrrafodelistaCar"/>
    <w:uiPriority w:val="34"/>
    <w:qFormat/>
    <w:rsid w:val="00A11245"/>
    <w:pPr>
      <w:ind w:left="720"/>
      <w:contextualSpacing/>
    </w:pPr>
  </w:style>
  <w:style w:type="character" w:styleId="Hipervnculo">
    <w:name w:val="Hyperlink"/>
    <w:basedOn w:val="Fuentedeprrafopredeter"/>
    <w:uiPriority w:val="99"/>
    <w:unhideWhenUsed/>
    <w:rsid w:val="005915EA"/>
    <w:rPr>
      <w:color w:val="0563C1" w:themeColor="hyperlink"/>
      <w:u w:val="single"/>
    </w:rPr>
  </w:style>
  <w:style w:type="character" w:customStyle="1" w:styleId="Ttulo1Car">
    <w:name w:val="Título 1 Car"/>
    <w:basedOn w:val="Fuentedeprrafopredeter"/>
    <w:link w:val="Ttulo1"/>
    <w:uiPriority w:val="9"/>
    <w:rsid w:val="00F91694"/>
    <w:rPr>
      <w:rFonts w:ascii="Times New Roman" w:eastAsia="Times New Roman" w:hAnsi="Times New Roman" w:cs="Times New Roman"/>
      <w:sz w:val="24"/>
      <w:szCs w:val="20"/>
      <w:lang w:eastAsia="es-ES"/>
    </w:rPr>
  </w:style>
  <w:style w:type="character" w:customStyle="1" w:styleId="Ttulo3Car">
    <w:name w:val="Título 3 Car"/>
    <w:basedOn w:val="Fuentedeprrafopredeter"/>
    <w:link w:val="Ttulo3"/>
    <w:uiPriority w:val="9"/>
    <w:rsid w:val="00B030BA"/>
    <w:rPr>
      <w:rFonts w:ascii="Arial" w:eastAsia="Times New Roman" w:hAnsi="Arial" w:cs="Times New Roman"/>
      <w:b/>
      <w:sz w:val="24"/>
      <w:szCs w:val="20"/>
      <w:lang w:eastAsia="es-ES"/>
    </w:rPr>
  </w:style>
  <w:style w:type="character" w:styleId="Referenciaintensa">
    <w:name w:val="Intense Reference"/>
    <w:uiPriority w:val="32"/>
    <w:qFormat/>
    <w:rsid w:val="00F91694"/>
    <w:rPr>
      <w:b/>
      <w:bCs/>
      <w:smallCaps/>
      <w:color w:val="4472C4"/>
      <w:spacing w:val="5"/>
    </w:rPr>
  </w:style>
  <w:style w:type="character" w:customStyle="1" w:styleId="PrrafodelistaCar">
    <w:name w:val="Párrafo de lista Car"/>
    <w:aliases w:val="Viñeta 2 Car,Bolita Car,Guión Car,BOLA Car,Párrafo de lista21 Car,Titulo 8 Car,Párrafo de lista3 Car,HOJA Car,Párrafo encimadas Car,Colorful List Accent 1 Car,Colorful List - Accent 11 Car,BOLADEF Car,Bola Car,Párrafo de lista31 Car"/>
    <w:link w:val="Prrafodelista"/>
    <w:uiPriority w:val="34"/>
    <w:qFormat/>
    <w:rsid w:val="002C441A"/>
  </w:style>
  <w:style w:type="paragraph" w:styleId="Descripcin">
    <w:name w:val="caption"/>
    <w:basedOn w:val="Normal"/>
    <w:next w:val="Normal"/>
    <w:uiPriority w:val="35"/>
    <w:unhideWhenUsed/>
    <w:qFormat/>
    <w:rsid w:val="00F052A8"/>
    <w:pPr>
      <w:spacing w:after="200" w:line="240" w:lineRule="auto"/>
    </w:pPr>
    <w:rPr>
      <w:i/>
      <w:iCs/>
      <w:color w:val="44546A" w:themeColor="text2"/>
      <w:sz w:val="18"/>
      <w:szCs w:val="18"/>
    </w:rPr>
  </w:style>
  <w:style w:type="paragraph" w:styleId="TtuloTDC">
    <w:name w:val="TOC Heading"/>
    <w:basedOn w:val="Ttulo1"/>
    <w:next w:val="Normal"/>
    <w:uiPriority w:val="39"/>
    <w:unhideWhenUsed/>
    <w:qFormat/>
    <w:rsid w:val="00D803A3"/>
    <w:pPr>
      <w:keepLines/>
      <w:spacing w:before="240" w:line="259" w:lineRule="auto"/>
      <w:outlineLvl w:val="9"/>
    </w:pPr>
    <w:rPr>
      <w:rFonts w:asciiTheme="majorHAnsi" w:eastAsiaTheme="majorEastAsia" w:hAnsiTheme="majorHAnsi" w:cstheme="majorBidi"/>
      <w:color w:val="2F5496" w:themeColor="accent1" w:themeShade="BF"/>
      <w:sz w:val="32"/>
      <w:szCs w:val="32"/>
      <w:lang w:eastAsia="es-CO"/>
    </w:rPr>
  </w:style>
  <w:style w:type="paragraph" w:styleId="TDC1">
    <w:name w:val="toc 1"/>
    <w:basedOn w:val="Normal"/>
    <w:next w:val="Normal"/>
    <w:autoRedefine/>
    <w:uiPriority w:val="39"/>
    <w:unhideWhenUsed/>
    <w:rsid w:val="00D803A3"/>
    <w:pPr>
      <w:spacing w:after="100"/>
    </w:pPr>
  </w:style>
  <w:style w:type="paragraph" w:styleId="TDC3">
    <w:name w:val="toc 3"/>
    <w:basedOn w:val="Normal"/>
    <w:next w:val="Normal"/>
    <w:autoRedefine/>
    <w:uiPriority w:val="39"/>
    <w:unhideWhenUsed/>
    <w:rsid w:val="00D803A3"/>
    <w:pPr>
      <w:spacing w:after="100"/>
      <w:ind w:left="440"/>
    </w:pPr>
  </w:style>
  <w:style w:type="character" w:customStyle="1" w:styleId="Ttulo4Car">
    <w:name w:val="Título 4 Car"/>
    <w:basedOn w:val="Fuentedeprrafopredeter"/>
    <w:link w:val="Ttulo4"/>
    <w:uiPriority w:val="9"/>
    <w:rsid w:val="00B030BA"/>
    <w:rPr>
      <w:rFonts w:ascii="Arial" w:eastAsiaTheme="majorEastAsia" w:hAnsi="Arial" w:cstheme="majorBidi"/>
      <w:b/>
      <w:iCs/>
      <w:sz w:val="24"/>
    </w:rPr>
  </w:style>
  <w:style w:type="table" w:styleId="Tablaconcuadrcula">
    <w:name w:val="Table Grid"/>
    <w:basedOn w:val="Tablanormal"/>
    <w:uiPriority w:val="39"/>
    <w:rsid w:val="00115B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B6F2E"/>
    <w:rPr>
      <w:rFonts w:ascii="Times New Roman" w:hAnsi="Times New Roman" w:cs="Times New Roman"/>
      <w:sz w:val="24"/>
      <w:szCs w:val="24"/>
    </w:rPr>
  </w:style>
  <w:style w:type="character" w:customStyle="1" w:styleId="Ttulo5Car">
    <w:name w:val="Título 5 Car"/>
    <w:basedOn w:val="Fuentedeprrafopredeter"/>
    <w:link w:val="Ttulo5"/>
    <w:uiPriority w:val="9"/>
    <w:rsid w:val="00E0500E"/>
    <w:rPr>
      <w:rFonts w:ascii="Arial" w:eastAsiaTheme="majorEastAsia" w:hAnsi="Arial" w:cstheme="majorBidi"/>
      <w:b/>
      <w:sz w:val="24"/>
    </w:rPr>
  </w:style>
  <w:style w:type="character" w:customStyle="1" w:styleId="Ttulo2Car">
    <w:name w:val="Título 2 Car"/>
    <w:basedOn w:val="Fuentedeprrafopredeter"/>
    <w:link w:val="Ttulo2"/>
    <w:uiPriority w:val="9"/>
    <w:rsid w:val="008C380C"/>
    <w:rPr>
      <w:rFonts w:asciiTheme="majorHAnsi" w:eastAsiaTheme="majorEastAsia" w:hAnsiTheme="majorHAnsi" w:cstheme="majorBidi"/>
      <w:color w:val="2F5496" w:themeColor="accent1" w:themeShade="BF"/>
      <w:sz w:val="26"/>
      <w:szCs w:val="26"/>
    </w:rPr>
  </w:style>
  <w:style w:type="paragraph" w:styleId="TDC2">
    <w:name w:val="toc 2"/>
    <w:basedOn w:val="Normal"/>
    <w:next w:val="Normal"/>
    <w:autoRedefine/>
    <w:uiPriority w:val="39"/>
    <w:unhideWhenUsed/>
    <w:rsid w:val="008C380C"/>
    <w:pPr>
      <w:spacing w:after="100"/>
      <w:ind w:left="220"/>
    </w:pPr>
  </w:style>
  <w:style w:type="paragraph" w:styleId="Sinespaciado">
    <w:name w:val="No Spacing"/>
    <w:link w:val="SinespaciadoCar"/>
    <w:uiPriority w:val="1"/>
    <w:qFormat/>
    <w:rsid w:val="00850BC7"/>
    <w:pPr>
      <w:spacing w:after="0" w:line="240" w:lineRule="auto"/>
    </w:pPr>
    <w:rPr>
      <w:rFonts w:ascii="Times New Roman" w:eastAsia="Times New Roman" w:hAnsi="Times New Roman" w:cs="Times New Roman"/>
      <w:sz w:val="20"/>
      <w:szCs w:val="20"/>
      <w:lang w:val="en-US"/>
    </w:rPr>
  </w:style>
  <w:style w:type="paragraph" w:customStyle="1" w:styleId="TableParagraph">
    <w:name w:val="Table Paragraph"/>
    <w:basedOn w:val="Normal"/>
    <w:uiPriority w:val="1"/>
    <w:qFormat/>
    <w:rsid w:val="00850BC7"/>
    <w:pPr>
      <w:widowControl w:val="0"/>
      <w:autoSpaceDE w:val="0"/>
      <w:autoSpaceDN w:val="0"/>
      <w:spacing w:after="0" w:line="240" w:lineRule="auto"/>
    </w:pPr>
    <w:rPr>
      <w:rFonts w:ascii="Arial" w:eastAsia="Arial" w:hAnsi="Arial" w:cs="Arial"/>
    </w:rPr>
  </w:style>
  <w:style w:type="table" w:customStyle="1" w:styleId="TableNormal">
    <w:name w:val="Table Normal"/>
    <w:uiPriority w:val="2"/>
    <w:semiHidden/>
    <w:qFormat/>
    <w:rsid w:val="00850BC7"/>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SinespaciadoCar">
    <w:name w:val="Sin espaciado Car"/>
    <w:basedOn w:val="Fuentedeprrafopredeter"/>
    <w:link w:val="Sinespaciado"/>
    <w:uiPriority w:val="1"/>
    <w:rsid w:val="00850BC7"/>
    <w:rPr>
      <w:rFonts w:ascii="Times New Roman" w:eastAsia="Times New Roman" w:hAnsi="Times New Roman"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90139">
      <w:bodyDiv w:val="1"/>
      <w:marLeft w:val="0"/>
      <w:marRight w:val="0"/>
      <w:marTop w:val="0"/>
      <w:marBottom w:val="0"/>
      <w:divBdr>
        <w:top w:val="none" w:sz="0" w:space="0" w:color="auto"/>
        <w:left w:val="none" w:sz="0" w:space="0" w:color="auto"/>
        <w:bottom w:val="none" w:sz="0" w:space="0" w:color="auto"/>
        <w:right w:val="none" w:sz="0" w:space="0" w:color="auto"/>
      </w:divBdr>
    </w:div>
    <w:div w:id="31810030">
      <w:bodyDiv w:val="1"/>
      <w:marLeft w:val="0"/>
      <w:marRight w:val="0"/>
      <w:marTop w:val="0"/>
      <w:marBottom w:val="0"/>
      <w:divBdr>
        <w:top w:val="none" w:sz="0" w:space="0" w:color="auto"/>
        <w:left w:val="none" w:sz="0" w:space="0" w:color="auto"/>
        <w:bottom w:val="none" w:sz="0" w:space="0" w:color="auto"/>
        <w:right w:val="none" w:sz="0" w:space="0" w:color="auto"/>
      </w:divBdr>
    </w:div>
    <w:div w:id="148137751">
      <w:bodyDiv w:val="1"/>
      <w:marLeft w:val="0"/>
      <w:marRight w:val="0"/>
      <w:marTop w:val="0"/>
      <w:marBottom w:val="0"/>
      <w:divBdr>
        <w:top w:val="none" w:sz="0" w:space="0" w:color="auto"/>
        <w:left w:val="none" w:sz="0" w:space="0" w:color="auto"/>
        <w:bottom w:val="none" w:sz="0" w:space="0" w:color="auto"/>
        <w:right w:val="none" w:sz="0" w:space="0" w:color="auto"/>
      </w:divBdr>
    </w:div>
    <w:div w:id="160775672">
      <w:bodyDiv w:val="1"/>
      <w:marLeft w:val="0"/>
      <w:marRight w:val="0"/>
      <w:marTop w:val="0"/>
      <w:marBottom w:val="0"/>
      <w:divBdr>
        <w:top w:val="none" w:sz="0" w:space="0" w:color="auto"/>
        <w:left w:val="none" w:sz="0" w:space="0" w:color="auto"/>
        <w:bottom w:val="none" w:sz="0" w:space="0" w:color="auto"/>
        <w:right w:val="none" w:sz="0" w:space="0" w:color="auto"/>
      </w:divBdr>
    </w:div>
    <w:div w:id="171798837">
      <w:bodyDiv w:val="1"/>
      <w:marLeft w:val="0"/>
      <w:marRight w:val="0"/>
      <w:marTop w:val="0"/>
      <w:marBottom w:val="0"/>
      <w:divBdr>
        <w:top w:val="none" w:sz="0" w:space="0" w:color="auto"/>
        <w:left w:val="none" w:sz="0" w:space="0" w:color="auto"/>
        <w:bottom w:val="none" w:sz="0" w:space="0" w:color="auto"/>
        <w:right w:val="none" w:sz="0" w:space="0" w:color="auto"/>
      </w:divBdr>
    </w:div>
    <w:div w:id="226958385">
      <w:bodyDiv w:val="1"/>
      <w:marLeft w:val="0"/>
      <w:marRight w:val="0"/>
      <w:marTop w:val="0"/>
      <w:marBottom w:val="0"/>
      <w:divBdr>
        <w:top w:val="none" w:sz="0" w:space="0" w:color="auto"/>
        <w:left w:val="none" w:sz="0" w:space="0" w:color="auto"/>
        <w:bottom w:val="none" w:sz="0" w:space="0" w:color="auto"/>
        <w:right w:val="none" w:sz="0" w:space="0" w:color="auto"/>
      </w:divBdr>
    </w:div>
    <w:div w:id="255017654">
      <w:bodyDiv w:val="1"/>
      <w:marLeft w:val="0"/>
      <w:marRight w:val="0"/>
      <w:marTop w:val="0"/>
      <w:marBottom w:val="0"/>
      <w:divBdr>
        <w:top w:val="none" w:sz="0" w:space="0" w:color="auto"/>
        <w:left w:val="none" w:sz="0" w:space="0" w:color="auto"/>
        <w:bottom w:val="none" w:sz="0" w:space="0" w:color="auto"/>
        <w:right w:val="none" w:sz="0" w:space="0" w:color="auto"/>
      </w:divBdr>
    </w:div>
    <w:div w:id="269319264">
      <w:bodyDiv w:val="1"/>
      <w:marLeft w:val="0"/>
      <w:marRight w:val="0"/>
      <w:marTop w:val="0"/>
      <w:marBottom w:val="0"/>
      <w:divBdr>
        <w:top w:val="none" w:sz="0" w:space="0" w:color="auto"/>
        <w:left w:val="none" w:sz="0" w:space="0" w:color="auto"/>
        <w:bottom w:val="none" w:sz="0" w:space="0" w:color="auto"/>
        <w:right w:val="none" w:sz="0" w:space="0" w:color="auto"/>
      </w:divBdr>
    </w:div>
    <w:div w:id="272055511">
      <w:bodyDiv w:val="1"/>
      <w:marLeft w:val="0"/>
      <w:marRight w:val="0"/>
      <w:marTop w:val="0"/>
      <w:marBottom w:val="0"/>
      <w:divBdr>
        <w:top w:val="none" w:sz="0" w:space="0" w:color="auto"/>
        <w:left w:val="none" w:sz="0" w:space="0" w:color="auto"/>
        <w:bottom w:val="none" w:sz="0" w:space="0" w:color="auto"/>
        <w:right w:val="none" w:sz="0" w:space="0" w:color="auto"/>
      </w:divBdr>
    </w:div>
    <w:div w:id="302932645">
      <w:bodyDiv w:val="1"/>
      <w:marLeft w:val="0"/>
      <w:marRight w:val="0"/>
      <w:marTop w:val="0"/>
      <w:marBottom w:val="0"/>
      <w:divBdr>
        <w:top w:val="none" w:sz="0" w:space="0" w:color="auto"/>
        <w:left w:val="none" w:sz="0" w:space="0" w:color="auto"/>
        <w:bottom w:val="none" w:sz="0" w:space="0" w:color="auto"/>
        <w:right w:val="none" w:sz="0" w:space="0" w:color="auto"/>
      </w:divBdr>
    </w:div>
    <w:div w:id="376248895">
      <w:bodyDiv w:val="1"/>
      <w:marLeft w:val="0"/>
      <w:marRight w:val="0"/>
      <w:marTop w:val="0"/>
      <w:marBottom w:val="0"/>
      <w:divBdr>
        <w:top w:val="none" w:sz="0" w:space="0" w:color="auto"/>
        <w:left w:val="none" w:sz="0" w:space="0" w:color="auto"/>
        <w:bottom w:val="none" w:sz="0" w:space="0" w:color="auto"/>
        <w:right w:val="none" w:sz="0" w:space="0" w:color="auto"/>
      </w:divBdr>
    </w:div>
    <w:div w:id="388459624">
      <w:bodyDiv w:val="1"/>
      <w:marLeft w:val="0"/>
      <w:marRight w:val="0"/>
      <w:marTop w:val="0"/>
      <w:marBottom w:val="0"/>
      <w:divBdr>
        <w:top w:val="none" w:sz="0" w:space="0" w:color="auto"/>
        <w:left w:val="none" w:sz="0" w:space="0" w:color="auto"/>
        <w:bottom w:val="none" w:sz="0" w:space="0" w:color="auto"/>
        <w:right w:val="none" w:sz="0" w:space="0" w:color="auto"/>
      </w:divBdr>
    </w:div>
    <w:div w:id="408307529">
      <w:bodyDiv w:val="1"/>
      <w:marLeft w:val="0"/>
      <w:marRight w:val="0"/>
      <w:marTop w:val="0"/>
      <w:marBottom w:val="0"/>
      <w:divBdr>
        <w:top w:val="none" w:sz="0" w:space="0" w:color="auto"/>
        <w:left w:val="none" w:sz="0" w:space="0" w:color="auto"/>
        <w:bottom w:val="none" w:sz="0" w:space="0" w:color="auto"/>
        <w:right w:val="none" w:sz="0" w:space="0" w:color="auto"/>
      </w:divBdr>
    </w:div>
    <w:div w:id="409428632">
      <w:bodyDiv w:val="1"/>
      <w:marLeft w:val="0"/>
      <w:marRight w:val="0"/>
      <w:marTop w:val="0"/>
      <w:marBottom w:val="0"/>
      <w:divBdr>
        <w:top w:val="none" w:sz="0" w:space="0" w:color="auto"/>
        <w:left w:val="none" w:sz="0" w:space="0" w:color="auto"/>
        <w:bottom w:val="none" w:sz="0" w:space="0" w:color="auto"/>
        <w:right w:val="none" w:sz="0" w:space="0" w:color="auto"/>
      </w:divBdr>
      <w:divsChild>
        <w:div w:id="536546325">
          <w:marLeft w:val="0"/>
          <w:marRight w:val="0"/>
          <w:marTop w:val="0"/>
          <w:marBottom w:val="0"/>
          <w:divBdr>
            <w:top w:val="none" w:sz="0" w:space="0" w:color="auto"/>
            <w:left w:val="none" w:sz="0" w:space="0" w:color="auto"/>
            <w:bottom w:val="none" w:sz="0" w:space="0" w:color="auto"/>
            <w:right w:val="none" w:sz="0" w:space="0" w:color="auto"/>
          </w:divBdr>
          <w:divsChild>
            <w:div w:id="113184736">
              <w:marLeft w:val="0"/>
              <w:marRight w:val="0"/>
              <w:marTop w:val="0"/>
              <w:marBottom w:val="0"/>
              <w:divBdr>
                <w:top w:val="none" w:sz="0" w:space="0" w:color="auto"/>
                <w:left w:val="none" w:sz="0" w:space="0" w:color="auto"/>
                <w:bottom w:val="none" w:sz="0" w:space="0" w:color="auto"/>
                <w:right w:val="none" w:sz="0" w:space="0" w:color="auto"/>
              </w:divBdr>
              <w:divsChild>
                <w:div w:id="1003438912">
                  <w:marLeft w:val="0"/>
                  <w:marRight w:val="0"/>
                  <w:marTop w:val="0"/>
                  <w:marBottom w:val="0"/>
                  <w:divBdr>
                    <w:top w:val="none" w:sz="0" w:space="0" w:color="auto"/>
                    <w:left w:val="none" w:sz="0" w:space="0" w:color="auto"/>
                    <w:bottom w:val="none" w:sz="0" w:space="0" w:color="auto"/>
                    <w:right w:val="none" w:sz="0" w:space="0" w:color="auto"/>
                  </w:divBdr>
                  <w:divsChild>
                    <w:div w:id="963849711">
                      <w:marLeft w:val="0"/>
                      <w:marRight w:val="0"/>
                      <w:marTop w:val="0"/>
                      <w:marBottom w:val="0"/>
                      <w:divBdr>
                        <w:top w:val="none" w:sz="0" w:space="0" w:color="auto"/>
                        <w:left w:val="none" w:sz="0" w:space="0" w:color="auto"/>
                        <w:bottom w:val="none" w:sz="0" w:space="0" w:color="auto"/>
                        <w:right w:val="none" w:sz="0" w:space="0" w:color="auto"/>
                      </w:divBdr>
                      <w:divsChild>
                        <w:div w:id="512768439">
                          <w:marLeft w:val="0"/>
                          <w:marRight w:val="0"/>
                          <w:marTop w:val="0"/>
                          <w:marBottom w:val="0"/>
                          <w:divBdr>
                            <w:top w:val="none" w:sz="0" w:space="0" w:color="auto"/>
                            <w:left w:val="none" w:sz="0" w:space="0" w:color="auto"/>
                            <w:bottom w:val="none" w:sz="0" w:space="0" w:color="auto"/>
                            <w:right w:val="none" w:sz="0" w:space="0" w:color="auto"/>
                          </w:divBdr>
                          <w:divsChild>
                            <w:div w:id="405610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9228448">
      <w:bodyDiv w:val="1"/>
      <w:marLeft w:val="0"/>
      <w:marRight w:val="0"/>
      <w:marTop w:val="0"/>
      <w:marBottom w:val="0"/>
      <w:divBdr>
        <w:top w:val="none" w:sz="0" w:space="0" w:color="auto"/>
        <w:left w:val="none" w:sz="0" w:space="0" w:color="auto"/>
        <w:bottom w:val="none" w:sz="0" w:space="0" w:color="auto"/>
        <w:right w:val="none" w:sz="0" w:space="0" w:color="auto"/>
      </w:divBdr>
    </w:div>
    <w:div w:id="547454460">
      <w:bodyDiv w:val="1"/>
      <w:marLeft w:val="0"/>
      <w:marRight w:val="0"/>
      <w:marTop w:val="0"/>
      <w:marBottom w:val="0"/>
      <w:divBdr>
        <w:top w:val="none" w:sz="0" w:space="0" w:color="auto"/>
        <w:left w:val="none" w:sz="0" w:space="0" w:color="auto"/>
        <w:bottom w:val="none" w:sz="0" w:space="0" w:color="auto"/>
        <w:right w:val="none" w:sz="0" w:space="0" w:color="auto"/>
      </w:divBdr>
    </w:div>
    <w:div w:id="599216946">
      <w:bodyDiv w:val="1"/>
      <w:marLeft w:val="0"/>
      <w:marRight w:val="0"/>
      <w:marTop w:val="0"/>
      <w:marBottom w:val="0"/>
      <w:divBdr>
        <w:top w:val="none" w:sz="0" w:space="0" w:color="auto"/>
        <w:left w:val="none" w:sz="0" w:space="0" w:color="auto"/>
        <w:bottom w:val="none" w:sz="0" w:space="0" w:color="auto"/>
        <w:right w:val="none" w:sz="0" w:space="0" w:color="auto"/>
      </w:divBdr>
    </w:div>
    <w:div w:id="626859332">
      <w:bodyDiv w:val="1"/>
      <w:marLeft w:val="0"/>
      <w:marRight w:val="0"/>
      <w:marTop w:val="0"/>
      <w:marBottom w:val="0"/>
      <w:divBdr>
        <w:top w:val="none" w:sz="0" w:space="0" w:color="auto"/>
        <w:left w:val="none" w:sz="0" w:space="0" w:color="auto"/>
        <w:bottom w:val="none" w:sz="0" w:space="0" w:color="auto"/>
        <w:right w:val="none" w:sz="0" w:space="0" w:color="auto"/>
      </w:divBdr>
    </w:div>
    <w:div w:id="627593011">
      <w:bodyDiv w:val="1"/>
      <w:marLeft w:val="0"/>
      <w:marRight w:val="0"/>
      <w:marTop w:val="0"/>
      <w:marBottom w:val="0"/>
      <w:divBdr>
        <w:top w:val="none" w:sz="0" w:space="0" w:color="auto"/>
        <w:left w:val="none" w:sz="0" w:space="0" w:color="auto"/>
        <w:bottom w:val="none" w:sz="0" w:space="0" w:color="auto"/>
        <w:right w:val="none" w:sz="0" w:space="0" w:color="auto"/>
      </w:divBdr>
    </w:div>
    <w:div w:id="733746873">
      <w:bodyDiv w:val="1"/>
      <w:marLeft w:val="0"/>
      <w:marRight w:val="0"/>
      <w:marTop w:val="0"/>
      <w:marBottom w:val="0"/>
      <w:divBdr>
        <w:top w:val="none" w:sz="0" w:space="0" w:color="auto"/>
        <w:left w:val="none" w:sz="0" w:space="0" w:color="auto"/>
        <w:bottom w:val="none" w:sz="0" w:space="0" w:color="auto"/>
        <w:right w:val="none" w:sz="0" w:space="0" w:color="auto"/>
      </w:divBdr>
    </w:div>
    <w:div w:id="751703585">
      <w:bodyDiv w:val="1"/>
      <w:marLeft w:val="0"/>
      <w:marRight w:val="0"/>
      <w:marTop w:val="0"/>
      <w:marBottom w:val="0"/>
      <w:divBdr>
        <w:top w:val="none" w:sz="0" w:space="0" w:color="auto"/>
        <w:left w:val="none" w:sz="0" w:space="0" w:color="auto"/>
        <w:bottom w:val="none" w:sz="0" w:space="0" w:color="auto"/>
        <w:right w:val="none" w:sz="0" w:space="0" w:color="auto"/>
      </w:divBdr>
    </w:div>
    <w:div w:id="937449736">
      <w:bodyDiv w:val="1"/>
      <w:marLeft w:val="0"/>
      <w:marRight w:val="0"/>
      <w:marTop w:val="0"/>
      <w:marBottom w:val="0"/>
      <w:divBdr>
        <w:top w:val="none" w:sz="0" w:space="0" w:color="auto"/>
        <w:left w:val="none" w:sz="0" w:space="0" w:color="auto"/>
        <w:bottom w:val="none" w:sz="0" w:space="0" w:color="auto"/>
        <w:right w:val="none" w:sz="0" w:space="0" w:color="auto"/>
      </w:divBdr>
    </w:div>
    <w:div w:id="946083014">
      <w:bodyDiv w:val="1"/>
      <w:marLeft w:val="0"/>
      <w:marRight w:val="0"/>
      <w:marTop w:val="0"/>
      <w:marBottom w:val="0"/>
      <w:divBdr>
        <w:top w:val="none" w:sz="0" w:space="0" w:color="auto"/>
        <w:left w:val="none" w:sz="0" w:space="0" w:color="auto"/>
        <w:bottom w:val="none" w:sz="0" w:space="0" w:color="auto"/>
        <w:right w:val="none" w:sz="0" w:space="0" w:color="auto"/>
      </w:divBdr>
    </w:div>
    <w:div w:id="993535545">
      <w:bodyDiv w:val="1"/>
      <w:marLeft w:val="0"/>
      <w:marRight w:val="0"/>
      <w:marTop w:val="0"/>
      <w:marBottom w:val="0"/>
      <w:divBdr>
        <w:top w:val="none" w:sz="0" w:space="0" w:color="auto"/>
        <w:left w:val="none" w:sz="0" w:space="0" w:color="auto"/>
        <w:bottom w:val="none" w:sz="0" w:space="0" w:color="auto"/>
        <w:right w:val="none" w:sz="0" w:space="0" w:color="auto"/>
      </w:divBdr>
    </w:div>
    <w:div w:id="1054239662">
      <w:bodyDiv w:val="1"/>
      <w:marLeft w:val="0"/>
      <w:marRight w:val="0"/>
      <w:marTop w:val="0"/>
      <w:marBottom w:val="0"/>
      <w:divBdr>
        <w:top w:val="none" w:sz="0" w:space="0" w:color="auto"/>
        <w:left w:val="none" w:sz="0" w:space="0" w:color="auto"/>
        <w:bottom w:val="none" w:sz="0" w:space="0" w:color="auto"/>
        <w:right w:val="none" w:sz="0" w:space="0" w:color="auto"/>
      </w:divBdr>
    </w:div>
    <w:div w:id="1083599755">
      <w:bodyDiv w:val="1"/>
      <w:marLeft w:val="0"/>
      <w:marRight w:val="0"/>
      <w:marTop w:val="0"/>
      <w:marBottom w:val="0"/>
      <w:divBdr>
        <w:top w:val="none" w:sz="0" w:space="0" w:color="auto"/>
        <w:left w:val="none" w:sz="0" w:space="0" w:color="auto"/>
        <w:bottom w:val="none" w:sz="0" w:space="0" w:color="auto"/>
        <w:right w:val="none" w:sz="0" w:space="0" w:color="auto"/>
      </w:divBdr>
    </w:div>
    <w:div w:id="1099831673">
      <w:bodyDiv w:val="1"/>
      <w:marLeft w:val="0"/>
      <w:marRight w:val="0"/>
      <w:marTop w:val="0"/>
      <w:marBottom w:val="0"/>
      <w:divBdr>
        <w:top w:val="none" w:sz="0" w:space="0" w:color="auto"/>
        <w:left w:val="none" w:sz="0" w:space="0" w:color="auto"/>
        <w:bottom w:val="none" w:sz="0" w:space="0" w:color="auto"/>
        <w:right w:val="none" w:sz="0" w:space="0" w:color="auto"/>
      </w:divBdr>
    </w:div>
    <w:div w:id="1187603120">
      <w:bodyDiv w:val="1"/>
      <w:marLeft w:val="0"/>
      <w:marRight w:val="0"/>
      <w:marTop w:val="0"/>
      <w:marBottom w:val="0"/>
      <w:divBdr>
        <w:top w:val="none" w:sz="0" w:space="0" w:color="auto"/>
        <w:left w:val="none" w:sz="0" w:space="0" w:color="auto"/>
        <w:bottom w:val="none" w:sz="0" w:space="0" w:color="auto"/>
        <w:right w:val="none" w:sz="0" w:space="0" w:color="auto"/>
      </w:divBdr>
    </w:div>
    <w:div w:id="1191648600">
      <w:bodyDiv w:val="1"/>
      <w:marLeft w:val="0"/>
      <w:marRight w:val="0"/>
      <w:marTop w:val="0"/>
      <w:marBottom w:val="0"/>
      <w:divBdr>
        <w:top w:val="none" w:sz="0" w:space="0" w:color="auto"/>
        <w:left w:val="none" w:sz="0" w:space="0" w:color="auto"/>
        <w:bottom w:val="none" w:sz="0" w:space="0" w:color="auto"/>
        <w:right w:val="none" w:sz="0" w:space="0" w:color="auto"/>
      </w:divBdr>
    </w:div>
    <w:div w:id="1212426040">
      <w:bodyDiv w:val="1"/>
      <w:marLeft w:val="0"/>
      <w:marRight w:val="0"/>
      <w:marTop w:val="0"/>
      <w:marBottom w:val="0"/>
      <w:divBdr>
        <w:top w:val="none" w:sz="0" w:space="0" w:color="auto"/>
        <w:left w:val="none" w:sz="0" w:space="0" w:color="auto"/>
        <w:bottom w:val="none" w:sz="0" w:space="0" w:color="auto"/>
        <w:right w:val="none" w:sz="0" w:space="0" w:color="auto"/>
      </w:divBdr>
    </w:div>
    <w:div w:id="1228808077">
      <w:bodyDiv w:val="1"/>
      <w:marLeft w:val="0"/>
      <w:marRight w:val="0"/>
      <w:marTop w:val="0"/>
      <w:marBottom w:val="0"/>
      <w:divBdr>
        <w:top w:val="none" w:sz="0" w:space="0" w:color="auto"/>
        <w:left w:val="none" w:sz="0" w:space="0" w:color="auto"/>
        <w:bottom w:val="none" w:sz="0" w:space="0" w:color="auto"/>
        <w:right w:val="none" w:sz="0" w:space="0" w:color="auto"/>
      </w:divBdr>
    </w:div>
    <w:div w:id="1247692908">
      <w:bodyDiv w:val="1"/>
      <w:marLeft w:val="0"/>
      <w:marRight w:val="0"/>
      <w:marTop w:val="0"/>
      <w:marBottom w:val="0"/>
      <w:divBdr>
        <w:top w:val="none" w:sz="0" w:space="0" w:color="auto"/>
        <w:left w:val="none" w:sz="0" w:space="0" w:color="auto"/>
        <w:bottom w:val="none" w:sz="0" w:space="0" w:color="auto"/>
        <w:right w:val="none" w:sz="0" w:space="0" w:color="auto"/>
      </w:divBdr>
    </w:div>
    <w:div w:id="1267539093">
      <w:bodyDiv w:val="1"/>
      <w:marLeft w:val="0"/>
      <w:marRight w:val="0"/>
      <w:marTop w:val="0"/>
      <w:marBottom w:val="0"/>
      <w:divBdr>
        <w:top w:val="none" w:sz="0" w:space="0" w:color="auto"/>
        <w:left w:val="none" w:sz="0" w:space="0" w:color="auto"/>
        <w:bottom w:val="none" w:sz="0" w:space="0" w:color="auto"/>
        <w:right w:val="none" w:sz="0" w:space="0" w:color="auto"/>
      </w:divBdr>
    </w:div>
    <w:div w:id="1309823486">
      <w:bodyDiv w:val="1"/>
      <w:marLeft w:val="0"/>
      <w:marRight w:val="0"/>
      <w:marTop w:val="0"/>
      <w:marBottom w:val="0"/>
      <w:divBdr>
        <w:top w:val="none" w:sz="0" w:space="0" w:color="auto"/>
        <w:left w:val="none" w:sz="0" w:space="0" w:color="auto"/>
        <w:bottom w:val="none" w:sz="0" w:space="0" w:color="auto"/>
        <w:right w:val="none" w:sz="0" w:space="0" w:color="auto"/>
      </w:divBdr>
    </w:div>
    <w:div w:id="1346328683">
      <w:bodyDiv w:val="1"/>
      <w:marLeft w:val="0"/>
      <w:marRight w:val="0"/>
      <w:marTop w:val="0"/>
      <w:marBottom w:val="0"/>
      <w:divBdr>
        <w:top w:val="none" w:sz="0" w:space="0" w:color="auto"/>
        <w:left w:val="none" w:sz="0" w:space="0" w:color="auto"/>
        <w:bottom w:val="none" w:sz="0" w:space="0" w:color="auto"/>
        <w:right w:val="none" w:sz="0" w:space="0" w:color="auto"/>
      </w:divBdr>
    </w:div>
    <w:div w:id="1413039416">
      <w:bodyDiv w:val="1"/>
      <w:marLeft w:val="0"/>
      <w:marRight w:val="0"/>
      <w:marTop w:val="0"/>
      <w:marBottom w:val="0"/>
      <w:divBdr>
        <w:top w:val="none" w:sz="0" w:space="0" w:color="auto"/>
        <w:left w:val="none" w:sz="0" w:space="0" w:color="auto"/>
        <w:bottom w:val="none" w:sz="0" w:space="0" w:color="auto"/>
        <w:right w:val="none" w:sz="0" w:space="0" w:color="auto"/>
      </w:divBdr>
    </w:div>
    <w:div w:id="1426225795">
      <w:bodyDiv w:val="1"/>
      <w:marLeft w:val="0"/>
      <w:marRight w:val="0"/>
      <w:marTop w:val="0"/>
      <w:marBottom w:val="0"/>
      <w:divBdr>
        <w:top w:val="none" w:sz="0" w:space="0" w:color="auto"/>
        <w:left w:val="none" w:sz="0" w:space="0" w:color="auto"/>
        <w:bottom w:val="none" w:sz="0" w:space="0" w:color="auto"/>
        <w:right w:val="none" w:sz="0" w:space="0" w:color="auto"/>
      </w:divBdr>
    </w:div>
    <w:div w:id="1461875627">
      <w:bodyDiv w:val="1"/>
      <w:marLeft w:val="0"/>
      <w:marRight w:val="0"/>
      <w:marTop w:val="0"/>
      <w:marBottom w:val="0"/>
      <w:divBdr>
        <w:top w:val="none" w:sz="0" w:space="0" w:color="auto"/>
        <w:left w:val="none" w:sz="0" w:space="0" w:color="auto"/>
        <w:bottom w:val="none" w:sz="0" w:space="0" w:color="auto"/>
        <w:right w:val="none" w:sz="0" w:space="0" w:color="auto"/>
      </w:divBdr>
    </w:div>
    <w:div w:id="1472869354">
      <w:bodyDiv w:val="1"/>
      <w:marLeft w:val="0"/>
      <w:marRight w:val="0"/>
      <w:marTop w:val="0"/>
      <w:marBottom w:val="0"/>
      <w:divBdr>
        <w:top w:val="none" w:sz="0" w:space="0" w:color="auto"/>
        <w:left w:val="none" w:sz="0" w:space="0" w:color="auto"/>
        <w:bottom w:val="none" w:sz="0" w:space="0" w:color="auto"/>
        <w:right w:val="none" w:sz="0" w:space="0" w:color="auto"/>
      </w:divBdr>
    </w:div>
    <w:div w:id="1501459980">
      <w:bodyDiv w:val="1"/>
      <w:marLeft w:val="0"/>
      <w:marRight w:val="0"/>
      <w:marTop w:val="0"/>
      <w:marBottom w:val="0"/>
      <w:divBdr>
        <w:top w:val="none" w:sz="0" w:space="0" w:color="auto"/>
        <w:left w:val="none" w:sz="0" w:space="0" w:color="auto"/>
        <w:bottom w:val="none" w:sz="0" w:space="0" w:color="auto"/>
        <w:right w:val="none" w:sz="0" w:space="0" w:color="auto"/>
      </w:divBdr>
    </w:div>
    <w:div w:id="1543438874">
      <w:bodyDiv w:val="1"/>
      <w:marLeft w:val="0"/>
      <w:marRight w:val="0"/>
      <w:marTop w:val="0"/>
      <w:marBottom w:val="0"/>
      <w:divBdr>
        <w:top w:val="none" w:sz="0" w:space="0" w:color="auto"/>
        <w:left w:val="none" w:sz="0" w:space="0" w:color="auto"/>
        <w:bottom w:val="none" w:sz="0" w:space="0" w:color="auto"/>
        <w:right w:val="none" w:sz="0" w:space="0" w:color="auto"/>
      </w:divBdr>
    </w:div>
    <w:div w:id="1614820555">
      <w:bodyDiv w:val="1"/>
      <w:marLeft w:val="0"/>
      <w:marRight w:val="0"/>
      <w:marTop w:val="0"/>
      <w:marBottom w:val="0"/>
      <w:divBdr>
        <w:top w:val="none" w:sz="0" w:space="0" w:color="auto"/>
        <w:left w:val="none" w:sz="0" w:space="0" w:color="auto"/>
        <w:bottom w:val="none" w:sz="0" w:space="0" w:color="auto"/>
        <w:right w:val="none" w:sz="0" w:space="0" w:color="auto"/>
      </w:divBdr>
    </w:div>
    <w:div w:id="1639261702">
      <w:bodyDiv w:val="1"/>
      <w:marLeft w:val="0"/>
      <w:marRight w:val="0"/>
      <w:marTop w:val="0"/>
      <w:marBottom w:val="0"/>
      <w:divBdr>
        <w:top w:val="none" w:sz="0" w:space="0" w:color="auto"/>
        <w:left w:val="none" w:sz="0" w:space="0" w:color="auto"/>
        <w:bottom w:val="none" w:sz="0" w:space="0" w:color="auto"/>
        <w:right w:val="none" w:sz="0" w:space="0" w:color="auto"/>
      </w:divBdr>
    </w:div>
    <w:div w:id="1639726334">
      <w:bodyDiv w:val="1"/>
      <w:marLeft w:val="0"/>
      <w:marRight w:val="0"/>
      <w:marTop w:val="0"/>
      <w:marBottom w:val="0"/>
      <w:divBdr>
        <w:top w:val="none" w:sz="0" w:space="0" w:color="auto"/>
        <w:left w:val="none" w:sz="0" w:space="0" w:color="auto"/>
        <w:bottom w:val="none" w:sz="0" w:space="0" w:color="auto"/>
        <w:right w:val="none" w:sz="0" w:space="0" w:color="auto"/>
      </w:divBdr>
    </w:div>
    <w:div w:id="1675299394">
      <w:bodyDiv w:val="1"/>
      <w:marLeft w:val="0"/>
      <w:marRight w:val="0"/>
      <w:marTop w:val="0"/>
      <w:marBottom w:val="0"/>
      <w:divBdr>
        <w:top w:val="none" w:sz="0" w:space="0" w:color="auto"/>
        <w:left w:val="none" w:sz="0" w:space="0" w:color="auto"/>
        <w:bottom w:val="none" w:sz="0" w:space="0" w:color="auto"/>
        <w:right w:val="none" w:sz="0" w:space="0" w:color="auto"/>
      </w:divBdr>
    </w:div>
    <w:div w:id="1742871405">
      <w:bodyDiv w:val="1"/>
      <w:marLeft w:val="0"/>
      <w:marRight w:val="0"/>
      <w:marTop w:val="0"/>
      <w:marBottom w:val="0"/>
      <w:divBdr>
        <w:top w:val="none" w:sz="0" w:space="0" w:color="auto"/>
        <w:left w:val="none" w:sz="0" w:space="0" w:color="auto"/>
        <w:bottom w:val="none" w:sz="0" w:space="0" w:color="auto"/>
        <w:right w:val="none" w:sz="0" w:space="0" w:color="auto"/>
      </w:divBdr>
    </w:div>
    <w:div w:id="1757052484">
      <w:bodyDiv w:val="1"/>
      <w:marLeft w:val="0"/>
      <w:marRight w:val="0"/>
      <w:marTop w:val="0"/>
      <w:marBottom w:val="0"/>
      <w:divBdr>
        <w:top w:val="none" w:sz="0" w:space="0" w:color="auto"/>
        <w:left w:val="none" w:sz="0" w:space="0" w:color="auto"/>
        <w:bottom w:val="none" w:sz="0" w:space="0" w:color="auto"/>
        <w:right w:val="none" w:sz="0" w:space="0" w:color="auto"/>
      </w:divBdr>
    </w:div>
    <w:div w:id="1806434902">
      <w:bodyDiv w:val="1"/>
      <w:marLeft w:val="0"/>
      <w:marRight w:val="0"/>
      <w:marTop w:val="0"/>
      <w:marBottom w:val="0"/>
      <w:divBdr>
        <w:top w:val="none" w:sz="0" w:space="0" w:color="auto"/>
        <w:left w:val="none" w:sz="0" w:space="0" w:color="auto"/>
        <w:bottom w:val="none" w:sz="0" w:space="0" w:color="auto"/>
        <w:right w:val="none" w:sz="0" w:space="0" w:color="auto"/>
      </w:divBdr>
    </w:div>
    <w:div w:id="1839806156">
      <w:bodyDiv w:val="1"/>
      <w:marLeft w:val="0"/>
      <w:marRight w:val="0"/>
      <w:marTop w:val="0"/>
      <w:marBottom w:val="0"/>
      <w:divBdr>
        <w:top w:val="none" w:sz="0" w:space="0" w:color="auto"/>
        <w:left w:val="none" w:sz="0" w:space="0" w:color="auto"/>
        <w:bottom w:val="none" w:sz="0" w:space="0" w:color="auto"/>
        <w:right w:val="none" w:sz="0" w:space="0" w:color="auto"/>
      </w:divBdr>
    </w:div>
    <w:div w:id="1861158872">
      <w:bodyDiv w:val="1"/>
      <w:marLeft w:val="0"/>
      <w:marRight w:val="0"/>
      <w:marTop w:val="0"/>
      <w:marBottom w:val="0"/>
      <w:divBdr>
        <w:top w:val="none" w:sz="0" w:space="0" w:color="auto"/>
        <w:left w:val="none" w:sz="0" w:space="0" w:color="auto"/>
        <w:bottom w:val="none" w:sz="0" w:space="0" w:color="auto"/>
        <w:right w:val="none" w:sz="0" w:space="0" w:color="auto"/>
      </w:divBdr>
    </w:div>
    <w:div w:id="1862814314">
      <w:bodyDiv w:val="1"/>
      <w:marLeft w:val="0"/>
      <w:marRight w:val="0"/>
      <w:marTop w:val="0"/>
      <w:marBottom w:val="0"/>
      <w:divBdr>
        <w:top w:val="none" w:sz="0" w:space="0" w:color="auto"/>
        <w:left w:val="none" w:sz="0" w:space="0" w:color="auto"/>
        <w:bottom w:val="none" w:sz="0" w:space="0" w:color="auto"/>
        <w:right w:val="none" w:sz="0" w:space="0" w:color="auto"/>
      </w:divBdr>
    </w:div>
    <w:div w:id="1944141037">
      <w:bodyDiv w:val="1"/>
      <w:marLeft w:val="0"/>
      <w:marRight w:val="0"/>
      <w:marTop w:val="0"/>
      <w:marBottom w:val="0"/>
      <w:divBdr>
        <w:top w:val="none" w:sz="0" w:space="0" w:color="auto"/>
        <w:left w:val="none" w:sz="0" w:space="0" w:color="auto"/>
        <w:bottom w:val="none" w:sz="0" w:space="0" w:color="auto"/>
        <w:right w:val="none" w:sz="0" w:space="0" w:color="auto"/>
      </w:divBdr>
    </w:div>
    <w:div w:id="2014995113">
      <w:bodyDiv w:val="1"/>
      <w:marLeft w:val="0"/>
      <w:marRight w:val="0"/>
      <w:marTop w:val="0"/>
      <w:marBottom w:val="0"/>
      <w:divBdr>
        <w:top w:val="none" w:sz="0" w:space="0" w:color="auto"/>
        <w:left w:val="none" w:sz="0" w:space="0" w:color="auto"/>
        <w:bottom w:val="none" w:sz="0" w:space="0" w:color="auto"/>
        <w:right w:val="none" w:sz="0" w:space="0" w:color="auto"/>
      </w:divBdr>
    </w:div>
    <w:div w:id="2025739546">
      <w:bodyDiv w:val="1"/>
      <w:marLeft w:val="0"/>
      <w:marRight w:val="0"/>
      <w:marTop w:val="0"/>
      <w:marBottom w:val="0"/>
      <w:divBdr>
        <w:top w:val="none" w:sz="0" w:space="0" w:color="auto"/>
        <w:left w:val="none" w:sz="0" w:space="0" w:color="auto"/>
        <w:bottom w:val="none" w:sz="0" w:space="0" w:color="auto"/>
        <w:right w:val="none" w:sz="0" w:space="0" w:color="auto"/>
      </w:divBdr>
    </w:div>
    <w:div w:id="2039162902">
      <w:bodyDiv w:val="1"/>
      <w:marLeft w:val="0"/>
      <w:marRight w:val="0"/>
      <w:marTop w:val="0"/>
      <w:marBottom w:val="0"/>
      <w:divBdr>
        <w:top w:val="none" w:sz="0" w:space="0" w:color="auto"/>
        <w:left w:val="none" w:sz="0" w:space="0" w:color="auto"/>
        <w:bottom w:val="none" w:sz="0" w:space="0" w:color="auto"/>
        <w:right w:val="none" w:sz="0" w:space="0" w:color="auto"/>
      </w:divBdr>
    </w:div>
    <w:div w:id="2062246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png"/><Relationship Id="rId20"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microsoft.com/office/2014/relationships/chartEx" Target="charts/chartEx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image" Target="media/image4.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3.xml"/><Relationship Id="rId1" Type="http://schemas.microsoft.com/office/2011/relationships/chartStyle" Target="style3.xml"/></Relationships>
</file>

<file path=word/charts/_rels/chartEx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Libro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Porcentajes</a:t>
            </a:r>
            <a:r>
              <a:rPr lang="es-CO" baseline="0"/>
              <a:t> de obra acumulado</a:t>
            </a:r>
            <a:endParaRPr lang="es-CO"/>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Hoja1!$D$5</c:f>
              <c:strCache>
                <c:ptCount val="1"/>
                <c:pt idx="0">
                  <c:v>% Avance Programado </c:v>
                </c:pt>
              </c:strCache>
            </c:strRef>
          </c:tx>
          <c:spPr>
            <a:solidFill>
              <a:schemeClr val="accent1"/>
            </a:solidFill>
            <a:ln>
              <a:noFill/>
            </a:ln>
            <a:effectLst/>
          </c:spPr>
          <c:invertIfNegative val="0"/>
          <c:cat>
            <c:strRef>
              <c:f>Hoja1!$C$6:$C$9</c:f>
              <c:strCache>
                <c:ptCount val="4"/>
                <c:pt idx="0">
                  <c:v>Acta #1</c:v>
                </c:pt>
                <c:pt idx="1">
                  <c:v>Acta #2</c:v>
                </c:pt>
                <c:pt idx="2">
                  <c:v>Acta #3</c:v>
                </c:pt>
                <c:pt idx="3">
                  <c:v>Acta #4</c:v>
                </c:pt>
              </c:strCache>
            </c:strRef>
          </c:cat>
          <c:val>
            <c:numRef>
              <c:f>Hoja1!$D$6:$D$9</c:f>
              <c:numCache>
                <c:formatCode>0.00%</c:formatCode>
                <c:ptCount val="4"/>
                <c:pt idx="0">
                  <c:v>0.35239999999999999</c:v>
                </c:pt>
                <c:pt idx="1">
                  <c:v>0.68730000000000002</c:v>
                </c:pt>
                <c:pt idx="2">
                  <c:v>0.94879999999999998</c:v>
                </c:pt>
                <c:pt idx="3" formatCode="0%">
                  <c:v>1</c:v>
                </c:pt>
              </c:numCache>
            </c:numRef>
          </c:val>
          <c:extLst>
            <c:ext xmlns:c16="http://schemas.microsoft.com/office/drawing/2014/chart" uri="{C3380CC4-5D6E-409C-BE32-E72D297353CC}">
              <c16:uniqueId val="{00000000-9E57-45F0-81B0-AC6108589590}"/>
            </c:ext>
          </c:extLst>
        </c:ser>
        <c:ser>
          <c:idx val="1"/>
          <c:order val="1"/>
          <c:tx>
            <c:strRef>
              <c:f>Hoja1!$E$5</c:f>
              <c:strCache>
                <c:ptCount val="1"/>
                <c:pt idx="0">
                  <c:v>% Avance Ejecutado </c:v>
                </c:pt>
              </c:strCache>
            </c:strRef>
          </c:tx>
          <c:spPr>
            <a:solidFill>
              <a:schemeClr val="accent2"/>
            </a:solidFill>
            <a:ln>
              <a:noFill/>
            </a:ln>
            <a:effectLst/>
          </c:spPr>
          <c:invertIfNegative val="0"/>
          <c:cat>
            <c:strRef>
              <c:f>Hoja1!$C$6:$C$9</c:f>
              <c:strCache>
                <c:ptCount val="4"/>
                <c:pt idx="0">
                  <c:v>Acta #1</c:v>
                </c:pt>
                <c:pt idx="1">
                  <c:v>Acta #2</c:v>
                </c:pt>
                <c:pt idx="2">
                  <c:v>Acta #3</c:v>
                </c:pt>
                <c:pt idx="3">
                  <c:v>Acta #4</c:v>
                </c:pt>
              </c:strCache>
            </c:strRef>
          </c:cat>
          <c:val>
            <c:numRef>
              <c:f>Hoja1!$E$6:$E$9</c:f>
              <c:numCache>
                <c:formatCode>0.00%</c:formatCode>
                <c:ptCount val="4"/>
                <c:pt idx="0">
                  <c:v>0.3</c:v>
                </c:pt>
                <c:pt idx="1">
                  <c:v>0.6</c:v>
                </c:pt>
                <c:pt idx="2">
                  <c:v>0.9</c:v>
                </c:pt>
                <c:pt idx="3" formatCode="0%">
                  <c:v>1</c:v>
                </c:pt>
              </c:numCache>
            </c:numRef>
          </c:val>
          <c:extLst>
            <c:ext xmlns:c16="http://schemas.microsoft.com/office/drawing/2014/chart" uri="{C3380CC4-5D6E-409C-BE32-E72D297353CC}">
              <c16:uniqueId val="{00000001-9E57-45F0-81B0-AC6108589590}"/>
            </c:ext>
          </c:extLst>
        </c:ser>
        <c:dLbls>
          <c:showLegendKey val="0"/>
          <c:showVal val="0"/>
          <c:showCatName val="0"/>
          <c:showSerName val="0"/>
          <c:showPercent val="0"/>
          <c:showBubbleSize val="0"/>
        </c:dLbls>
        <c:gapWidth val="219"/>
        <c:overlap val="-27"/>
        <c:axId val="1289613280"/>
        <c:axId val="1289611840"/>
      </c:barChart>
      <c:catAx>
        <c:axId val="1289613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611840"/>
        <c:crosses val="autoZero"/>
        <c:auto val="1"/>
        <c:lblAlgn val="ctr"/>
        <c:lblOffset val="100"/>
        <c:noMultiLvlLbl val="0"/>
      </c:catAx>
      <c:valAx>
        <c:axId val="1289611840"/>
        <c:scaling>
          <c:orientation val="minMax"/>
          <c:max val="1.100000000000000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89613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sz="1400" b="1" i="0" u="none" strike="noStrike" kern="1200" cap="all" spc="0" baseline="0">
                <a:solidFill>
                  <a:sysClr val="windowText" lastClr="000000">
                    <a:lumMod val="65000"/>
                    <a:lumOff val="35000"/>
                  </a:sysClr>
                </a:solidFill>
                <a:effectLst/>
              </a:rPr>
              <a:t>Avance FINANCIERO Acumulado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Hoja1!$C$30</c:f>
              <c:strCache>
                <c:ptCount val="1"/>
                <c:pt idx="0">
                  <c:v>$ Avance Financiero Programado Acumulado </c:v>
                </c:pt>
              </c:strCache>
            </c:strRef>
          </c:tx>
          <c:spPr>
            <a:solidFill>
              <a:schemeClr val="accent1"/>
            </a:solidFill>
            <a:ln>
              <a:noFill/>
            </a:ln>
            <a:effectLst/>
          </c:spPr>
          <c:invertIfNegative val="0"/>
          <c:cat>
            <c:strRef>
              <c:f>Hoja1!$B$31:$B$34</c:f>
              <c:strCache>
                <c:ptCount val="4"/>
                <c:pt idx="0">
                  <c:v>Acta #1</c:v>
                </c:pt>
                <c:pt idx="1">
                  <c:v>Acta #2</c:v>
                </c:pt>
                <c:pt idx="2">
                  <c:v>Acta #3</c:v>
                </c:pt>
                <c:pt idx="3">
                  <c:v>Acta #4</c:v>
                </c:pt>
              </c:strCache>
            </c:strRef>
          </c:cat>
          <c:val>
            <c:numRef>
              <c:f>Hoja1!$C$31:$C$34</c:f>
              <c:numCache>
                <c:formatCode>"$"#,##0.00_);[Red]\("$"#,##0.00\)</c:formatCode>
                <c:ptCount val="4"/>
                <c:pt idx="0">
                  <c:v>839114878</c:v>
                </c:pt>
                <c:pt idx="1">
                  <c:v>1636559750</c:v>
                </c:pt>
                <c:pt idx="2">
                  <c:v>2259296587</c:v>
                </c:pt>
                <c:pt idx="3">
                  <c:v>2381143241</c:v>
                </c:pt>
              </c:numCache>
            </c:numRef>
          </c:val>
          <c:extLst>
            <c:ext xmlns:c16="http://schemas.microsoft.com/office/drawing/2014/chart" uri="{C3380CC4-5D6E-409C-BE32-E72D297353CC}">
              <c16:uniqueId val="{00000000-BAC3-41D3-A19F-FA3167E0529C}"/>
            </c:ext>
          </c:extLst>
        </c:ser>
        <c:ser>
          <c:idx val="1"/>
          <c:order val="1"/>
          <c:tx>
            <c:strRef>
              <c:f>Hoja1!$D$30</c:f>
              <c:strCache>
                <c:ptCount val="1"/>
                <c:pt idx="0">
                  <c:v>$ Avance Financiero Ejecutado Acumulado</c:v>
                </c:pt>
              </c:strCache>
            </c:strRef>
          </c:tx>
          <c:spPr>
            <a:solidFill>
              <a:schemeClr val="accent2"/>
            </a:solidFill>
            <a:ln>
              <a:noFill/>
            </a:ln>
            <a:effectLst/>
          </c:spPr>
          <c:invertIfNegative val="0"/>
          <c:cat>
            <c:strRef>
              <c:f>Hoja1!$B$31:$B$34</c:f>
              <c:strCache>
                <c:ptCount val="4"/>
                <c:pt idx="0">
                  <c:v>Acta #1</c:v>
                </c:pt>
                <c:pt idx="1">
                  <c:v>Acta #2</c:v>
                </c:pt>
                <c:pt idx="2">
                  <c:v>Acta #3</c:v>
                </c:pt>
                <c:pt idx="3">
                  <c:v>Acta #4</c:v>
                </c:pt>
              </c:strCache>
            </c:strRef>
          </c:cat>
          <c:val>
            <c:numRef>
              <c:f>Hoja1!$D$31:$D$34</c:f>
              <c:numCache>
                <c:formatCode>"$"#,##0.00_);[Red]\("$"#,##0.00\)</c:formatCode>
                <c:ptCount val="4"/>
                <c:pt idx="0">
                  <c:v>714342972</c:v>
                </c:pt>
                <c:pt idx="1">
                  <c:v>1428685944</c:v>
                </c:pt>
                <c:pt idx="2">
                  <c:v>2143028917</c:v>
                </c:pt>
                <c:pt idx="3">
                  <c:v>2381143241</c:v>
                </c:pt>
              </c:numCache>
            </c:numRef>
          </c:val>
          <c:extLst>
            <c:ext xmlns:c16="http://schemas.microsoft.com/office/drawing/2014/chart" uri="{C3380CC4-5D6E-409C-BE32-E72D297353CC}">
              <c16:uniqueId val="{00000001-BAC3-41D3-A19F-FA3167E0529C}"/>
            </c:ext>
          </c:extLst>
        </c:ser>
        <c:dLbls>
          <c:showLegendKey val="0"/>
          <c:showVal val="0"/>
          <c:showCatName val="0"/>
          <c:showSerName val="0"/>
          <c:showPercent val="0"/>
          <c:showBubbleSize val="0"/>
        </c:dLbls>
        <c:gapWidth val="219"/>
        <c:overlap val="-27"/>
        <c:axId val="1772680480"/>
        <c:axId val="1772671840"/>
      </c:barChart>
      <c:catAx>
        <c:axId val="1772680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72671840"/>
        <c:crosses val="autoZero"/>
        <c:auto val="1"/>
        <c:lblAlgn val="ctr"/>
        <c:lblOffset val="100"/>
        <c:noMultiLvlLbl val="0"/>
      </c:catAx>
      <c:valAx>
        <c:axId val="1772671840"/>
        <c:scaling>
          <c:orientation val="minMax"/>
          <c:max val="2500000000"/>
        </c:scaling>
        <c:delete val="0"/>
        <c:axPos val="l"/>
        <c:majorGridlines>
          <c:spPr>
            <a:ln w="9525" cap="flat" cmpd="sng" algn="ctr">
              <a:solidFill>
                <a:schemeClr val="tx1">
                  <a:lumMod val="15000"/>
                  <a:lumOff val="85000"/>
                </a:schemeClr>
              </a:solidFill>
              <a:round/>
            </a:ln>
            <a:effectLst/>
          </c:spPr>
        </c:majorGridlines>
        <c:numFmt formatCode="&quot;$&quot;#,##0.00_);[Red]\(&quot;$&quot;#,##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772680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Hoja1!$B$19:$B$22</cx:f>
        <cx:lvl ptCount="4">
          <cx:pt idx="0">Acta #1</cx:pt>
          <cx:pt idx="1">Acta #2</cx:pt>
          <cx:pt idx="2">Acta #3</cx:pt>
          <cx:pt idx="3">Acta #4</cx:pt>
        </cx:lvl>
      </cx:strDim>
      <cx:numDim type="val">
        <cx:f>Hoja1!$C$19:$C$22</cx:f>
        <cx:lvl ptCount="4" formatCode="General">
          <cx:pt idx="0">61</cx:pt>
          <cx:pt idx="1">85</cx:pt>
          <cx:pt idx="2">119</cx:pt>
          <cx:pt idx="3">170</cx:pt>
        </cx:lvl>
      </cx:numDim>
    </cx:data>
    <cx:data id="1">
      <cx:strDim type="cat">
        <cx:f>Hoja1!$B$19:$B$22</cx:f>
        <cx:lvl ptCount="4">
          <cx:pt idx="0">Acta #1</cx:pt>
          <cx:pt idx="1">Acta #2</cx:pt>
          <cx:pt idx="2">Acta #3</cx:pt>
          <cx:pt idx="3">Acta #4</cx:pt>
        </cx:lvl>
      </cx:strDim>
      <cx:numDim type="val">
        <cx:f>Hoja1!$D$19:$D$22</cx:f>
        <cx:lvl ptCount="4" formatCode="0,00%">
          <cx:pt idx="0">0.54949999999999999</cx:pt>
          <cx:pt idx="1">0.76580000000000004</cx:pt>
          <cx:pt idx="2">0.84999999999999998</cx:pt>
          <cx:pt idx="3">1</cx:pt>
        </cx:lvl>
      </cx:numDim>
    </cx:data>
  </cx:chartData>
  <cx:chart>
    <cx:title pos="t" align="ctr" overlay="0">
      <cx:tx>
        <cx:txData>
          <cx:v>Acumulado de dias laborados por acta</cx:v>
        </cx:txData>
      </cx:tx>
      <cx:txPr>
        <a:bodyPr spcFirstLastPara="1" vertOverflow="ellipsis" horzOverflow="overflow" wrap="square" lIns="0" tIns="0" rIns="0" bIns="0" anchor="ctr" anchorCtr="1"/>
        <a:lstStyle/>
        <a:p>
          <a:pPr algn="ctr" rtl="0">
            <a:defRPr/>
          </a:pPr>
          <a:r>
            <a:rPr lang="es-ES" sz="1400" b="0" i="0" u="none" strike="noStrike" baseline="0">
              <a:solidFill>
                <a:sysClr val="windowText" lastClr="000000">
                  <a:lumMod val="65000"/>
                  <a:lumOff val="35000"/>
                </a:sysClr>
              </a:solidFill>
              <a:latin typeface="Aptos Narrow" panose="02110004020202020204"/>
            </a:rPr>
            <a:t>Acumulado de dias laborados por acta</a:t>
          </a:r>
        </a:p>
      </cx:txPr>
    </cx:title>
    <cx:plotArea>
      <cx:plotAreaRegion>
        <cx:series layoutId="funnel" uniqueId="{EE9A0F0D-BC00-4B7B-B145-AA955416CB8C}" formatIdx="0">
          <cx:tx>
            <cx:txData>
              <cx:f>Hoja1!$C$18</cx:f>
              <cx:v> Días Laborados Acumulado</cx:v>
            </cx:txData>
          </cx:tx>
          <cx:dataLabels>
            <cx:visibility seriesName="0" categoryName="0" value="1"/>
          </cx:dataLabels>
          <cx:dataId val="0"/>
        </cx:series>
        <cx:series layoutId="funnel" hidden="1" uniqueId="{DEA06C85-1D82-4C33-93B9-7A769B31C2EB}" formatIdx="1">
          <cx:tx>
            <cx:txData>
              <cx:f>Hoja1!$D$18</cx:f>
              <cx:v>% Avance Acumulado</cx:v>
            </cx:txData>
          </cx:tx>
          <cx:dataLabels>
            <cx:visibility seriesName="0" categoryName="0" value="1"/>
          </cx:dataLabels>
          <cx:dataId val="1"/>
        </cx:series>
      </cx:plotAreaRegion>
      <cx:axis id="0">
        <cx:catScaling gapWidth="0.0599999987"/>
        <cx:tickLabels/>
      </cx:axis>
    </cx:plotArea>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419">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85347-652E-48BB-BEAC-D701B0AFC7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3153</TotalTime>
  <Pages>31</Pages>
  <Words>6493</Words>
  <Characters>35716</Characters>
  <Application>Microsoft Office Word</Application>
  <DocSecurity>0</DocSecurity>
  <Lines>297</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ORIGEN DISEÑO</dc:creator>
  <cp:keywords/>
  <dc:description/>
  <cp:lastModifiedBy>Maico Yesid Alvarez Restrepo</cp:lastModifiedBy>
  <cp:revision>76</cp:revision>
  <cp:lastPrinted>2025-07-07T20:11:00Z</cp:lastPrinted>
  <dcterms:created xsi:type="dcterms:W3CDTF">2025-07-31T05:05:00Z</dcterms:created>
  <dcterms:modified xsi:type="dcterms:W3CDTF">2025-12-15T21:54:00Z</dcterms:modified>
</cp:coreProperties>
</file>